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D7" w:rsidRPr="00273ED7" w:rsidRDefault="00273ED7" w:rsidP="00273ED7">
      <w:pPr>
        <w:keepNext/>
        <w:numPr>
          <w:ilvl w:val="0"/>
          <w:numId w:val="1"/>
        </w:numPr>
        <w:tabs>
          <w:tab w:val="left" w:pos="10206"/>
        </w:tabs>
        <w:suppressAutoHyphens/>
        <w:spacing w:after="0" w:line="240" w:lineRule="auto"/>
        <w:ind w:right="2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</w:p>
    <w:p w:rsidR="00273ED7" w:rsidRPr="00273ED7" w:rsidRDefault="00273ED7" w:rsidP="00273ED7">
      <w:pPr>
        <w:keepNext/>
        <w:numPr>
          <w:ilvl w:val="0"/>
          <w:numId w:val="1"/>
        </w:numPr>
        <w:tabs>
          <w:tab w:val="left" w:pos="10206"/>
        </w:tabs>
        <w:suppressAutoHyphens/>
        <w:spacing w:after="0" w:line="240" w:lineRule="auto"/>
        <w:ind w:right="2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</w:p>
    <w:p w:rsidR="00653317" w:rsidRPr="00653317" w:rsidRDefault="00653317" w:rsidP="00653317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53317">
        <w:rPr>
          <w:rFonts w:ascii="Times New Roman" w:eastAsia="Times New Roman" w:hAnsi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8"/>
        <w:gridCol w:w="4125"/>
        <w:gridCol w:w="3828"/>
      </w:tblGrid>
      <w:tr w:rsidR="00653317" w:rsidRPr="00362C99" w:rsidTr="00694E4D">
        <w:trPr>
          <w:trHeight w:val="3108"/>
          <w:jc w:val="center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методического совета 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гимназии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27.08.2024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 МС</w:t>
            </w:r>
            <w:proofErr w:type="gramEnd"/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proofErr w:type="gramStart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_(</w:t>
            </w:r>
            <w:proofErr w:type="spellStart"/>
            <w:proofErr w:type="gramEnd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Сажнева</w:t>
            </w:r>
            <w:proofErr w:type="spellEnd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Е.)</w:t>
            </w:r>
          </w:p>
          <w:p w:rsidR="00653317" w:rsidRPr="00362C99" w:rsidRDefault="00653317" w:rsidP="00694E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КГБОУ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«Красноярская Мариинская женская гимназия-</w:t>
            </w:r>
            <w:proofErr w:type="gramStart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интернат»_</w:t>
            </w:r>
            <w:proofErr w:type="gramEnd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№20 от 30.08.2024</w:t>
            </w:r>
          </w:p>
          <w:p w:rsidR="00653317" w:rsidRPr="00362C99" w:rsidRDefault="00653317" w:rsidP="00694E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учебного курса по английскому языку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Intensive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Reading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Course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Let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Read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and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Discuss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«Курс интенсивного чтения: Давайте читать и обсуждать!») </w:t>
      </w: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5-9 классов</w:t>
      </w: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7744B7">
      <w:pPr>
        <w:tabs>
          <w:tab w:val="left" w:pos="10206"/>
        </w:tabs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7744B7" w:rsidP="00273ED7">
      <w:pPr>
        <w:tabs>
          <w:tab w:val="left" w:pos="10206"/>
        </w:tabs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Красноярск, 202</w:t>
      </w:r>
      <w:r w:rsidR="006533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9"/>
      </w:tblGrid>
      <w:tr w:rsidR="00273ED7" w:rsidRPr="00273ED7" w:rsidTr="00653317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:rsidR="00273ED7" w:rsidRPr="00273ED7" w:rsidRDefault="00273ED7" w:rsidP="00273ED7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ind w:right="26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73ED7" w:rsidRPr="00273ED7" w:rsidTr="00653317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:rsidR="00273ED7" w:rsidRPr="00273ED7" w:rsidRDefault="00273ED7" w:rsidP="00273ED7">
            <w:pPr>
              <w:widowControl w:val="0"/>
              <w:tabs>
                <w:tab w:val="left" w:pos="10206"/>
              </w:tabs>
              <w:spacing w:before="120" w:after="0" w:line="240" w:lineRule="auto"/>
              <w:ind w:right="26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73ED7" w:rsidRPr="00273ED7" w:rsidTr="00653317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:rsidR="00273ED7" w:rsidRPr="00273ED7" w:rsidRDefault="00273ED7" w:rsidP="00273ED7">
            <w:pPr>
              <w:tabs>
                <w:tab w:val="left" w:pos="10206"/>
              </w:tabs>
              <w:spacing w:after="0" w:line="240" w:lineRule="auto"/>
              <w:ind w:right="2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ED7" w:rsidRPr="00273ED7" w:rsidTr="00653317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:rsidR="00273ED7" w:rsidRPr="00273ED7" w:rsidRDefault="00273ED7" w:rsidP="00273ED7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ind w:left="2154" w:hanging="357"/>
              <w:contextualSpacing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Основной идеей</w:t>
            </w:r>
            <w:r w:rsidRPr="00273ED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программы является ориентация учащихся на формирование коммуникативной компетенции, т.е. способности и готовности осуществлять межличностное и межкультурное общение. Программа конкретизирует формирование коммуникативных умений учащихся в четырёх видах речевой деятельности (говорения, чтении, </w:t>
            </w:r>
            <w:proofErr w:type="spellStart"/>
            <w:r w:rsidRPr="00273ED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аудировании</w:t>
            </w:r>
            <w:proofErr w:type="spellEnd"/>
            <w:r w:rsidRPr="00273ED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 письме) в соответствии со сферой, темой и ситуацией общения, особенностями языковых средств.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      </w:r>
            <w:proofErr w:type="spellStart"/>
            <w:r w:rsidRPr="00273ED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полиязычного</w:t>
            </w:r>
            <w:proofErr w:type="spellEnd"/>
            <w:r w:rsidRPr="00273ED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мира.</w:t>
            </w:r>
          </w:p>
        </w:tc>
      </w:tr>
      <w:tr w:rsidR="00273ED7" w:rsidRPr="00273ED7" w:rsidTr="00653317"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:rsidR="00273ED7" w:rsidRPr="00273ED7" w:rsidRDefault="00273ED7" w:rsidP="00273E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содержит цели и задачи, способы их достижения, качественные и количественные характеристики учебного материала, предметное содержание речи, коммуникативные умения, языковой материал и уровни подготовки учащихся в начале и по окончании курса. </w:t>
            </w: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ней учитываются основные идеи и положения программы развития и формирования универсальных учебных действий для среднего (полного) образования, соблюдается преемственность с примерными программами начального и основного общего образования, </w:t>
            </w: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конкретизируются требования к организации учебного процесса с учётом возрастных психологических особенностей воспитанниц.</w:t>
            </w: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 следующие основные функции: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информационно-методическую;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организационно-планирующую;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контролирующую.</w:t>
            </w: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Информационно-методическая</w:t>
            </w: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воспитанниц средствами учебного предмета, о специфике каждого этапа обучения.</w:t>
            </w: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Организационно-планирующая</w:t>
            </w: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 предусматривает выделение этапов обучения, определение количественных и качественных характеристик учебного материала и уровня подготовки воспитанниц по иностранному языку на каждом этапе.</w:t>
            </w: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Контролирующая </w:t>
            </w: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заключается в том, что программа, задавая требования к содержанию речи, коммуникативным умениям, к отбору языкового материала и к уровню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воспитанниц на каждом этапе обучения, может служить основой для сравнения полученных в ходе контроля результатов.</w:t>
            </w: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ED7" w:rsidRPr="00273ED7" w:rsidRDefault="00273ED7" w:rsidP="00273ED7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bookmarkEnd w:id="0"/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73ED7" w:rsidRPr="00273ED7" w:rsidRDefault="00273ED7" w:rsidP="00273ED7">
      <w:pPr>
        <w:widowControl w:val="0"/>
        <w:numPr>
          <w:ilvl w:val="0"/>
          <w:numId w:val="4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Цели и задачи</w:t>
      </w: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Целью изучения предмета Английский язык в 5-9 классе является дальнейшее развитие иноязычной коммуникативной компетенции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(речевой, языковой, социокультурной, компенсаторной, учебно-познавательной):</w:t>
      </w:r>
    </w:p>
    <w:p w:rsidR="00273ED7" w:rsidRPr="00273ED7" w:rsidRDefault="00273ED7" w:rsidP="00273ED7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речевая компетенция</w:t>
      </w:r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– функциональное использование изучаемого языка как средства общения и познавательной деятельности: умение </w:t>
      </w:r>
      <w:r w:rsidRPr="00273ED7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аутентичные иноязычные тексты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своё речевое и неречевое поведение с учётом статуса партнёра по общению;</w:t>
      </w:r>
    </w:p>
    <w:p w:rsidR="00273ED7" w:rsidRPr="00273ED7" w:rsidRDefault="00273ED7" w:rsidP="00273ED7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языковая (лингвистическая) компетенци</w:t>
      </w:r>
      <w:r w:rsidRPr="00273ED7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систематизация языковых знаний, полученных в основной школе, увеличение их объёма за счёт информации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профильно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ориентированного характера;</w:t>
      </w:r>
    </w:p>
    <w:p w:rsidR="00273ED7" w:rsidRPr="00273ED7" w:rsidRDefault="00273ED7" w:rsidP="00273ED7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социокультурная компетенция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(включающая социолингвистическую) – расширение объёма знаний о социокультурной специфике страны (стран) изучаемого языка, совершенствование умений строить своё речевое и неречевое поведение адекватно этой специфике с учётом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профильно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ориентированных ситуаций общения, умения адекватно понимать и интерпретировать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лингвокультурные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факты, основываясь на сформированных ценностных ориентациях;</w:t>
      </w:r>
    </w:p>
    <w:p w:rsidR="00273ED7" w:rsidRPr="00273ED7" w:rsidRDefault="00273ED7" w:rsidP="00273ED7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компенсаторная компетенция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– совершенствование умения выходить из положения при дефиците языковых средств в процессе иноязычного общения, в том числе в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профильно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ориентированных ситуациях общения;</w:t>
      </w:r>
    </w:p>
    <w:p w:rsidR="00273ED7" w:rsidRPr="00273ED7" w:rsidRDefault="00273ED7" w:rsidP="00273ED7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учебно-познавательная компетенция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– дальнейшее развитие специальных учебных умений, позволяющих совершенствовать учебную деятельность по овладению иностранным языком, повышать её продуктивность; использовать изучаемый язык в целях продолжения образования и самообразования, прежде всего в рамках выбранного профиля;</w:t>
      </w:r>
    </w:p>
    <w:p w:rsidR="00273ED7" w:rsidRPr="00273ED7" w:rsidRDefault="00273ED7" w:rsidP="00273ED7">
      <w:pPr>
        <w:widowControl w:val="0"/>
        <w:numPr>
          <w:ilvl w:val="0"/>
          <w:numId w:val="5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развитие и воспитание</w:t>
      </w:r>
      <w:r w:rsidRPr="00273ED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способностей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к личностному и профессиональному самоопределению, социальной адаптации; формирование активной жизненной позиции гражданина и патриота, а также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к самостоятельному изучению иностранного языка, к дальнейшему самообразованию с его помощью в разных областях знания; </w:t>
      </w: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приобретение опыта</w:t>
      </w:r>
      <w:r w:rsidRPr="00273ED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творческой деятельности</w:t>
      </w:r>
      <w:r w:rsidRPr="00273ED7">
        <w:rPr>
          <w:rFonts w:ascii="Times New Roman" w:eastAsia="Calibri" w:hAnsi="Times New Roman" w:cs="Times New Roman"/>
          <w:sz w:val="24"/>
          <w:szCs w:val="24"/>
        </w:rPr>
        <w:t>, опыта проектно-исследовательской работы с использованием изучаемого языка, в том числе в русле выбранного профиля.</w:t>
      </w: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Развитие </w:t>
      </w:r>
      <w:r w:rsidRPr="00273ED7">
        <w:rPr>
          <w:rFonts w:ascii="Times New Roman" w:eastAsia="Calibri" w:hAnsi="Times New Roman" w:cs="Times New Roman"/>
          <w:b/>
          <w:sz w:val="24"/>
          <w:szCs w:val="24"/>
        </w:rPr>
        <w:t>специальных учебных умений,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обеспечивающих освоение языка и культуры: поиск и выделение в тексте новых лексических средств, соотнесение средств выражения и</w:t>
      </w:r>
      <w:r w:rsidRPr="00273ED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коммуникативного намерения говорящего/пишущего, анализ языковых трудностей текста с целью более полного понимания смысловой информации, группировка и систематизация языковых средств по определённому признаку (формальному, коммуникативному); заполнение обобщающих схем/таблиц для систематизации языкового материала, интерпретация лингвистических и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культуроведческих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фактов в тексте; умение пользоваться словарями различных типов, современными информационными технологиями.</w:t>
      </w: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Данный курс предполагает развитие умений, которые позволят воспитанницам читать на английском языке тексты конкретной и абстрактной тематики с соответствующей скоростью и адекватным пониманием в зависимости от цели чтения.</w:t>
      </w:r>
    </w:p>
    <w:p w:rsidR="00273ED7" w:rsidRPr="00273ED7" w:rsidRDefault="00273ED7" w:rsidP="00273ED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навыка чтения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рассматривается как </w:t>
      </w:r>
      <w:r w:rsidRPr="00273E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самостоятельная задача,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как </w:t>
      </w:r>
      <w:r w:rsidRPr="00273E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средство обучения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языковому материалу и другим видам речевой деятельности.</w:t>
      </w:r>
    </w:p>
    <w:p w:rsidR="00273ED7" w:rsidRPr="00273ED7" w:rsidRDefault="00273ED7" w:rsidP="00273ED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как самостоятельный вид речевой деятельности предполагает овладение четырьмя его видами: чтение с пониманием основного содержания (ознакомительное), чтение с извлечением необходимой информации (поисковое), чтение с пониманием существенных деталей прочитанного (изучающее) и чтение для получения эстетического удовольствия.</w:t>
      </w:r>
    </w:p>
    <w:p w:rsidR="00273ED7" w:rsidRPr="00273ED7" w:rsidRDefault="00273ED7" w:rsidP="00273ED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как средство обучения языковому материалу и другим видам речевой деятельности предполагает использование текста:</w:t>
      </w:r>
    </w:p>
    <w:p w:rsidR="00273ED7" w:rsidRPr="00273ED7" w:rsidRDefault="00273ED7" w:rsidP="00273ED7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введения лексического, грамматического и фонетического материала;</w:t>
      </w:r>
    </w:p>
    <w:p w:rsidR="00273ED7" w:rsidRPr="00273ED7" w:rsidRDefault="00273ED7" w:rsidP="00273ED7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отработки и закрепления лексических, грамматических и фонетических навыков;</w:t>
      </w:r>
    </w:p>
    <w:p w:rsidR="00273ED7" w:rsidRPr="00273ED7" w:rsidRDefault="00273ED7" w:rsidP="00273ED7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расширения знаний о языке, социолингвистических и социокультурных знаний;</w:t>
      </w:r>
    </w:p>
    <w:p w:rsidR="00273ED7" w:rsidRPr="00273ED7" w:rsidRDefault="00273ED7" w:rsidP="00273ED7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образец для устного и письменного высказывания;</w:t>
      </w:r>
    </w:p>
    <w:p w:rsidR="00273ED7" w:rsidRPr="00273ED7" w:rsidRDefault="00273ED7" w:rsidP="00273ED7">
      <w:pPr>
        <w:widowControl w:val="0"/>
        <w:numPr>
          <w:ilvl w:val="0"/>
          <w:numId w:val="13"/>
        </w:numPr>
        <w:spacing w:before="12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стимул для устного и письменного высказывания.</w:t>
      </w:r>
    </w:p>
    <w:p w:rsidR="00273ED7" w:rsidRPr="00273ED7" w:rsidRDefault="00273ED7" w:rsidP="00273ED7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чтения также используются для выполнения сложных учебных действий, таких как поиск информации и использование её для подготовки проекта, представленного в письменной форме и т.д.</w:t>
      </w:r>
    </w:p>
    <w:p w:rsidR="00273ED7" w:rsidRPr="00273ED7" w:rsidRDefault="00273ED7" w:rsidP="00273ED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дальнейшего развития коммуникативной компетентности посредством данного курса следует последовательно решать ряд </w:t>
      </w: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воспитанниц различным видам чтения;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овладеть механизмами чтения;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стратегиям чтения;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обучить воспитанниц пересказу иноязычного текста с элементами анализа;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оснастить воспитанниц навыками и умениями, позволяющими эффективно организовывать и осуществлять как устную, так и письменную коммуникацию на основе прочитанного текста;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умение использовать опыт родного языка для успешного понимания текста на иностранном языке;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приобретению воспитанницами знаний о культуре, истории, реалиях и традициях стран изучаемого языка;</w:t>
      </w:r>
    </w:p>
    <w:p w:rsidR="00273ED7" w:rsidRPr="00273ED7" w:rsidRDefault="00273ED7" w:rsidP="00273ED7">
      <w:pPr>
        <w:widowControl w:val="0"/>
        <w:numPr>
          <w:ilvl w:val="0"/>
          <w:numId w:val="1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представлений о переводе как о виде речевой деятельности.</w:t>
      </w:r>
    </w:p>
    <w:p w:rsidR="00273ED7" w:rsidRPr="00273ED7" w:rsidRDefault="00273ED7" w:rsidP="00273ED7">
      <w:pPr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273ED7" w:rsidRPr="00273ED7" w:rsidTr="007744B7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273ED7" w:rsidRPr="00273ED7" w:rsidRDefault="00273ED7" w:rsidP="00273ED7">
            <w:pPr>
              <w:widowControl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  <w:t>Способы решения поставленных задач</w:t>
            </w:r>
          </w:p>
          <w:p w:rsidR="00273ED7" w:rsidRPr="00273ED7" w:rsidRDefault="00273ED7" w:rsidP="00273ED7">
            <w:pPr>
              <w:widowControl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</w:pPr>
          </w:p>
          <w:p w:rsidR="00273ED7" w:rsidRPr="00273ED7" w:rsidRDefault="00273ED7" w:rsidP="00273ED7">
            <w:pPr>
              <w:widowControl w:val="0"/>
              <w:spacing w:before="24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u w:val="single"/>
                <w:lang w:eastAsia="ru-RU"/>
              </w:rPr>
            </w:pP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Поставленные задачи решаются за счёт применения коммуникативно-когнитивного подхода;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Организации регулярной практики в четырёх видах деятельности;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Использование уже сформированных навыков и умений речевой деятельности в качестве средства обучения другим видам речевой деятельности;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357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Систематического вовлечения воспитанниц в решение практических задач, требующих интеграции всех видов речевой деятельности, проявления коммуникативной компетентности, а также универсальных компетентностей (разработка и презентация проектов, организация дискуссий, принятие коллективных решений по различным вопросам);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Индуктивного способа презентации нового языкового материала в контексте;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Опоры на опыт родного языка;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Выделения специального места на уроке для рефлексии собственной </w:t>
            </w: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коммуникативной, учебной и проектной деятельности;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Отбор адекватного языкового материала по критериям: современность языка, актуальность для данной возрастной группы, естественность ситуаций и аутентичность текстов, соответствие разнообразным интересам воспитанниц, этический, эстетический, информационный и проблемный характер текстов;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Учёта возрастной динамики воспитанниц при выборе тематики общения;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Использование заданий, требующих поиска, переработки и представления информации в новом виде;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Создания атмосферы сотрудничества между учителем и классом, каждой воспитанницей и учителем, между воспитанницами;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Предоставление широких возможностей для творческого самовыражения воспитанниц: интерактивные виды деятельности, проектные формы работы, творческие задания;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возможности выбора сложности и характера задания;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Использование личностно-ориентированных заданий;</w:t>
            </w:r>
          </w:p>
          <w:p w:rsidR="00273ED7" w:rsidRPr="00273ED7" w:rsidRDefault="00273ED7" w:rsidP="00273ED7">
            <w:pPr>
              <w:widowControl w:val="0"/>
              <w:numPr>
                <w:ilvl w:val="0"/>
                <w:numId w:val="12"/>
              </w:numPr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Заданий, позволяющих сформировать различные учебные стратегии.</w:t>
            </w:r>
          </w:p>
          <w:p w:rsidR="00273ED7" w:rsidRPr="00273ED7" w:rsidRDefault="00273ED7" w:rsidP="00273ED7">
            <w:pPr>
              <w:widowControl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widowControl w:val="0"/>
        <w:numPr>
          <w:ilvl w:val="0"/>
          <w:numId w:val="4"/>
        </w:num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Выпускница на углубленном уровне научится: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Коммуникативные умения.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Говорение, диалогическая речь: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кратко комментировать точку зрения другого человека;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проводить подготовленное интервью, проверяя и получая подтверждение какой-либо информации;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обмениваться информацией, проверять и подтверждать собранную фактическую информацию;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выражать различные чувства (радость, удивление, грусть, заинтересованность, безразличие), используя лексико-грамматические средства языка.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Говорение, монологическая речь: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резюмировать прослушанный/прочитанный текст;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обобщать информацию на основе прочитанного/прослушанного текста;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 или проблему, объясняя причины, высказывая предположения о возможных последствиях;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высказывать свою точку зрения по широкому спектру тем, поддерживая ее аргументами и пояснениями;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комментировать точку зрения собеседника, приводя аргументы за и против;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Аудирование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полно и точно воспринимать информацию в распространенных коммуникативных ситуациях;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обобщать прослушанную информацию и выявлять факты в соответствии с поставленной задачей/вопросом;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Чтение: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читать и понимать несложные аутентичные тексты различных стилей и жанров и отвечать на ряд уточняющих вопросов;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использовать изучающее чтение в целях полного понимания информации;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отбирать значимую информацию в тексте / ряде текстов.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Письмо: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писать краткий отзыв на фильм, книгу или пьесу;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делать выписки из иноязычного текста; 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выражать письменно свое мнение по поводу фактической информации в рамках изученной тематики;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строить письменное высказывание на основе нескольких прочитанных и/или прослушанных текстов, передавая их содержание и делая выводы.  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Языковые навыки.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>Фонетическая сторона речи: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произносить звуки английского языка четко, не допуская ярко выраженного акцента;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четко и естественно произносить слова английского языка, в том числе применительно к новому языковому материалу.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>Орфография и пунктуация: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соблюдать правила орфографии и пунктуации, не допуская ошибок, затрудняющих понимание.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Лексическая сторона речи: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использовать фразовые глаголы по широкому спектру тем, уместно употребляя их в соответствии со стилем речи;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узнавать и использовать в речи устойчивые выражения и фразы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collocations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различные фразы-клише для участия в диалогах/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полилогах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в различных коммуникативных ситуациях;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в пересказе различные глаголы для передачи косвенной речи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reporting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verbs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—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he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was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asked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…;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he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ordered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them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…).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>Грамматическая сторона речи: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артикли для передачи нюансов;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в речи широкий спектр прилагательных и глаголов с управлением;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все формы страдательного залога;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употреблять в речи сложное дополнение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Complex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object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использовать широкий спектр союзов для выражения противопоставления и различия в сложных предложениях;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в речи местоимения «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one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>» и «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ones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фразовые глаголы с дополнением, выраженным личным местоимением;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употреблять в речи модальные глаголы для выражения догадки и предположения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might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could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may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инверсионные конструкции;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употреблять в речи условные предложения смешанного типа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Mixed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Conditionals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употреблять в речи эллиптические структуры;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степени сравнения прилагательных с наречиями, усиливающими их значение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intesifiers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modifiers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употреблять в речи формы действительного залога времен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Future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Perfect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Future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Continuous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употреблять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в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речи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времена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Perfect </w:t>
      </w:r>
      <w:r w:rsidRPr="00273ED7">
        <w:rPr>
          <w:rFonts w:ascii="Times New Roman" w:eastAsia="Calibri" w:hAnsi="Times New Roman" w:cs="Times New Roman"/>
          <w:sz w:val="24"/>
          <w:szCs w:val="24"/>
        </w:rPr>
        <w:t>и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Perfect Continuous;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в речи причастные и деепричастные обороты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participle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clause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could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done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might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done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).  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Выпускник на углубленном уровне получит возможность научиться: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Коммуникативные умения.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>Говорение, диалогическая речь: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бегло говорить на разнообразные темы, четко обозначая взаимосвязь идей;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без подготовки вести диалог/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полилог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в рамках ситуаций официального и неофициального общения;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аргументированно отвечать на ряд доводов собеседника.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Говорение, монологическая речь: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высказываться по широкому кругу вопросов, углубляясь в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подтемы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и заканчивая соответствующим выводом;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пояснять свою точку зрения по актуальному вопросу, указывая на плюсы и минусы различных позиций;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делать ясный, логично выстроенный доклад, выделяя важные элементы.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Аудирование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следить за ходом длинного доклада или сложной системы доказательств;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понимать разговорную речь в пределах литературной нормы, в том числе вне изученной тематики.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Чтение: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детально понимать сложные тексты, включающие средства художественной выразительности;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определять временную и причинно-следственную взаимосвязь событий; – прогнозировать развитие/результат излагаемых фактов/событий;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определять замысел автора.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Письмо: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описывать явления, события; излагать факты в письме делового характера;  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составлять письменные материалы, необходимые для презентации проектной и/или исследовательской деятельности.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  <w:u w:val="single"/>
        </w:rPr>
        <w:t>Языковые навыки</w:t>
      </w:r>
      <w:r w:rsidRPr="00273ED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Фонетическая сторона речи: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передавать смысловые нюансы высказывания с помощью соответствующей интонации и логического ударения. 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>Орфография и пунктуация: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создавать сложные связные тексты, соблюдая правила орфографии и пунктуации, не допуская ошибок, затрудняющих понимание.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>Лексическая сторона речи: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узнавать и употреблять в речи широкий спектр названий и имен собственных в рамках интересующей тематики;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термины из области грамматики, лексикологии, синтаксиса;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узнавать и употреблять в письменном и звучащем тексте специальную терминологию по интересующей тематике.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i/>
          <w:sz w:val="24"/>
          <w:szCs w:val="24"/>
          <w:u w:val="single"/>
        </w:rPr>
        <w:t>Грамматическая сторона речи: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союзы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despite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spite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для обозначения контраста, а также наречие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nevertheless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распознавать в речи и использовать предложения с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as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if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as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though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распознавать в речи и использовать структуры для выражения сожаления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It’s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time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you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did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it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/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I’d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rather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you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talked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her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/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You’d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better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…);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широкий спектр глагольных структур с герундием и инфинитивом;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использовать в речи инверсию с отрицательными наречиями (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Never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seen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…  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/Barely did I hear what he was saying…); </w:t>
      </w:r>
    </w:p>
    <w:p w:rsidR="00273ED7" w:rsidRPr="00273ED7" w:rsidRDefault="00273ED7" w:rsidP="00273ED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употреблять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в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речи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страдательный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залог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3ED7">
        <w:rPr>
          <w:rFonts w:ascii="Times New Roman" w:eastAsia="Calibri" w:hAnsi="Times New Roman" w:cs="Times New Roman"/>
          <w:sz w:val="24"/>
          <w:szCs w:val="24"/>
        </w:rPr>
        <w:t>в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Continuous </w:t>
      </w:r>
      <w:r w:rsidRPr="00273ED7">
        <w:rPr>
          <w:rFonts w:ascii="Times New Roman" w:eastAsia="Calibri" w:hAnsi="Times New Roman" w:cs="Times New Roman"/>
          <w:sz w:val="24"/>
          <w:szCs w:val="24"/>
        </w:rPr>
        <w:t>и</w:t>
      </w: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Past Perfect, Present Continuous, Past Simple, Present Perfect. </w:t>
      </w:r>
    </w:p>
    <w:p w:rsidR="00273ED7" w:rsidRPr="00273ED7" w:rsidRDefault="00273ED7" w:rsidP="00273ED7">
      <w:pPr>
        <w:shd w:val="clear" w:color="auto" w:fill="FFFFFF"/>
        <w:tabs>
          <w:tab w:val="left" w:pos="0"/>
        </w:tabs>
        <w:snapToGrid w:val="0"/>
        <w:spacing w:after="0" w:line="240" w:lineRule="auto"/>
        <w:ind w:left="709" w:right="-2" w:hanging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410"/>
        <w:gridCol w:w="143"/>
        <w:gridCol w:w="2692"/>
        <w:gridCol w:w="143"/>
        <w:gridCol w:w="2693"/>
        <w:gridCol w:w="2835"/>
        <w:gridCol w:w="2835"/>
      </w:tblGrid>
      <w:tr w:rsidR="00273ED7" w:rsidRPr="00273ED7" w:rsidTr="007744B7">
        <w:tc>
          <w:tcPr>
            <w:tcW w:w="15559" w:type="dxa"/>
            <w:gridSpan w:val="8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 умения</w:t>
            </w: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3" w:type="dxa"/>
            <w:gridSpan w:val="2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5 класс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6 класс</w:t>
            </w:r>
          </w:p>
        </w:tc>
        <w:tc>
          <w:tcPr>
            <w:tcW w:w="2693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7 класс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8 класс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9 класс</w:t>
            </w: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Говорение.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Диалогическая речь.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Говорение.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Монологическая  речь.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вести элементарный этикетный диалог в ограниченном круге типичных ситуаций общения.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диалога – 3 реплики со стороны каждого обучающегося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-вести диалог-расспрос (вопрос — ответ),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-описывать предмет, картинку;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вербально сигнализировать понимание или непонимание, переспросить, попросить повторить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сказанное,  сказать</w:t>
            </w:r>
            <w:proofErr w:type="gramEnd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слово по буквам;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-Объем монологического высказывания 7 фраз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</w:rPr>
              <w:t xml:space="preserve">  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выразить сожаление или радость, поблагодарить и ответить на благодарность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-начинать, вести/поддерживать и заканчивать различные виды диалогов в стандартных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ситуациях общения, соблюдая нормы речевого этикета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-расспрашивать собеседника и отвечать на его вопросы, отвечать на предложение собеседника согласием/отказом,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объем диалога – 3 реплики со стороны каждого обучающегося;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-вести диалог-обмен мнениями;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-брать интервью;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рассказывать о себе, своей семье, друзьях, своих интересах и планах на будущее;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-описывать предмет, картинку;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сообщать краткие сведения о своём городе/селе, о своей стране и странах изучаемого языка;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выразить сожаление или радость, поблагодарить и ответить на благодарность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монологического высказывания 8 фраз.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давать  краткую характеристику персонажей;</w:t>
            </w:r>
          </w:p>
        </w:tc>
        <w:tc>
          <w:tcPr>
            <w:tcW w:w="2693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при необходимости переспрашивая, уточняя;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расспрашивать собеседника и отвечать на его вопросы,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высказывая своё мнение, просьбу,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отвечать на предложение собеседника согласием/отказом,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лексико-грамматический материал;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вести диалог-обмен мнениями;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диалога – 3-4 реплики со стороны каждого обучающегося;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-брать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элементарное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интервью в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стандартных ситуациях,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опираясь на изученную тематику и усвоенный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лексико-грамматический материал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gramStart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давать  краткую</w:t>
            </w:r>
            <w:proofErr w:type="gramEnd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характеристику персонажей;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-уметь дать оценочное суждение или выразить своё мнение.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монологического высказывания 9-10 фраз.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D4D4D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-уметь дать оценочное суждение или выразить своё мнение и кратко аргументировать его.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-начинать, вести/поддерживать и заканчивать различные виды диалогов в стандартных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ситуациях общения, соблюдая нормы речевого этикета, при необходимости переспрашивая, уточняя;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согласием/отказом,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лексико-грамматический материал;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вести диалог-обмен мнениями;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-брать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элементарное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интервью в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стандартных ситуациях.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-объем диалога – 4-5 реплики со стороны каждого обучающегося;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-брать интервью в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стандартных ситуациях общения,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опираясь на изученную тематику и усвоенный лексико-грамматический материал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-Строить связное </w:t>
            </w:r>
            <w:proofErr w:type="gramStart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монологическое  высказывание</w:t>
            </w:r>
            <w:proofErr w:type="gramEnd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 опорой на зрительную наглядность и/или вербальные опоры (ключевые слова, план, вопросы) в рамках освоенной тематики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- 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описывать события с опорой на зрительную наглядность и/или вербальную опору (ключевые слова, план, вопросы)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gramStart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давать  краткую</w:t>
            </w:r>
            <w:proofErr w:type="gramEnd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характеристику персонажей;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давать оценочное суждение или выразить своё мнение.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-Объем монологического </w:t>
            </w:r>
            <w:proofErr w:type="gramStart"/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высказывания  10</w:t>
            </w:r>
            <w:proofErr w:type="gramEnd"/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-12 фраз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давать краткую характеристику реальных людей и литературных персонажей.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-передавать основное содержание прочитанного текста с опорой или без опоры на текст, ключевые слова/план/вопросы.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начинать, вести/поддерживать и заканчивать различные виды диалогов в </w:t>
            </w:r>
            <w:proofErr w:type="gramStart"/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разнообразных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стандартных</w:t>
            </w:r>
            <w:proofErr w:type="gramEnd"/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ситуациях общения, соблюдая нормы речевого этикета, при необходимости переспрашивая, уточняя;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согласием/отказом,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опираясь на изученную тематику и усвоенный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лексико-грамматический материал;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вести диалог-обмен мнениями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брать интервью в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стандартных ситуациях общения.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-продолжительность диалога 1,5-2 минуты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вести диалог-обмен мнениями и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-брать интервью в разнообразных стандартных ситуациях общения;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-вести диалог-расспрос на основе нелинейного текста.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-Строить связное </w:t>
            </w:r>
            <w:proofErr w:type="gramStart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монологическое  высказывание</w:t>
            </w:r>
            <w:proofErr w:type="gramEnd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 опорой на зрительную наглядность и/или вербальные опоры (ключевые слова, план, вопросы) в рамках освоенной тематики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-описывать события с опорой на зрительную наглядность и/или вербальную опору (ключевые слова, план, вопросы)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-давать краткую характеристику реальных людей и литературных персонажей.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-передавать основное содержание прочитанного текста с опорой или без опоры на текст, ключевые слова/план/вопросы.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-описывать картинку/ фото с опорой или без опоры на ключевые слова/ план/вопросы.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- давать оценочное суждение или выразить своё мнение.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-Объем монологического высказывания 10-12 фраз, продолжительность 1-1,5 минуты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-делать сообщение на заданную тему на основе прочитанного.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-комментировать факты из прочитанного/ прослушанного текста, выражать и аргументировать свое отношение к прочитанному/ прослушанному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-кратко высказываться без предварительной подготовки на заданную тему в соответствии с предложенной ситуацией общения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-кратко высказываться с опорой на нелинейный текст (таблицы, диаграммы, расписание)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-кратко излагать результаты выполненной  проектной работы</w:t>
            </w: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273ED7">
              <w:rPr>
                <w:rFonts w:ascii="Times New Roman" w:eastAsia="Calibri" w:hAnsi="Times New Roman" w:cs="Times New Roman"/>
                <w:b/>
              </w:rPr>
              <w:lastRenderedPageBreak/>
              <w:t>Аудирование</w:t>
            </w:r>
            <w:proofErr w:type="spellEnd"/>
          </w:p>
        </w:tc>
        <w:tc>
          <w:tcPr>
            <w:tcW w:w="2553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lastRenderedPageBreak/>
              <w:t xml:space="preserve">-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понимать на слух речь учителя и одноклассников;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-понимать на слух основное содержание небольших доступных текстов с общим и выборочным пониманием в аудиозаписи, построенных на изученном языковом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материале;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 минуты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воспринимать на слух и понимать основное содержание несложных аутентичных аудио- и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видеотекстов,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lastRenderedPageBreak/>
              <w:t xml:space="preserve">-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полностью понимать речь учителя, одноклассников;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-понимать на слух основное содержание небольших доступных текстов с общим и выборочным пониманием в аудиозаписи, построенных на изученном языковом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материале;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понимать основное содержание несложных аутентичных аудио- и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видеотекстов, 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 минуты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-воспринимать на слух и выборочно понимать с опорой на языковую догадку и </w:t>
            </w:r>
            <w:proofErr w:type="gramStart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контекст,  краткие</w:t>
            </w:r>
            <w:proofErr w:type="gramEnd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несложные аутентичные прагматические аудио- и видеотексты с выделением нужной/интересующей информации;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lastRenderedPageBreak/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21"/>
                <w:szCs w:val="21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выборочно понимать с опорой на языковую догадку и контекст краткие,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несложные аутентичные прагматические аудио- и видеотексты с выделением нужной/интересующей ин-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формации.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 минуты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  <w:r w:rsidRPr="00273ED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-понимать на слух основное содержание небольших доступных текстов с общим и выборочным пониманием в аудиозаписи, построенных на изученном языковом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материале;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воспринимать на слух и понимать основное содержание несложных аутентичных аудио- и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видеотекстов,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  <w:r w:rsidRPr="00273ED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1,5 минуты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Получит возможность научиться: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  <w:r w:rsidRPr="00273E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-воспринимать на слух и понимать основное содержание несложных аутентичных аудио- и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видеотекстов,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-время звучания текста до 1.5 минуты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выделять основную тему в воспринимаемом на слух тексте;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контекстуальную или языковую догадку при восприятии на слух текстов, содержащих незнакомые слова.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lastRenderedPageBreak/>
              <w:t>Чтение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читать вслух и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полностью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понимать небольшие тексты, построенные на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изученном языковом материале, соблюдая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чтения и нужную интонацию (до 80 слов);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-пользоваться словарём;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-читать аутентичные тексты с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выборочным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пониманием нужной/интересующей информации (до 100 слов).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читать про себя тексты, включающие как изученный языковой материал, так и отдельные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новые слова, и понимать их основное содержание; находить в тексте нужную информацию (до 120 слов)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выразительно читать вслух </w:t>
            </w:r>
            <w:proofErr w:type="gramStart"/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</w:t>
            </w:r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полностью</w:t>
            </w:r>
            <w:proofErr w:type="gramEnd"/>
            <w:r w:rsidRPr="00273ED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понимать небольшие построенные на изученном языковом 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материале аутентичные тексты ( до 120 слов);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читать аутентичные тексты с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выборочным пониманием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нужной/интересующей информации (до 150 слов);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-читать про себя тексты, включающие как изученный языковой материал, так и отдельные новые слова, и понимать их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основное содержание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 находить в тексте нужную информацию (до 200 слов)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читать аутентичные тексты разных жанров и стилей с пониманием основного содержания (до 250 слов)</w:t>
            </w:r>
          </w:p>
        </w:tc>
        <w:tc>
          <w:tcPr>
            <w:tcW w:w="2693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читать и понимать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 xml:space="preserve"> основное содержание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аутентичные тексты разных жанров и стилей (250-300 слов);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18"/>
                <w:szCs w:val="18"/>
              </w:rPr>
              <w:lastRenderedPageBreak/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несложные аутентичные тексты разных жанров и стилей с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 xml:space="preserve">полным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 точным пониманием и с использованием различных приёмов смысловой переработки текста (200-250 слов);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18"/>
                <w:szCs w:val="18"/>
              </w:rPr>
              <w:t xml:space="preserve"> 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аутентичные тексты с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выборочным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пониманием нужной/интересующей информации. (до 200 слов)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D4D4D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4D4D4D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читать и понимать основное содержание несложных аутентичных текстов, содержащие отдельные неизученные языковые явления ( до 400 слов).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и понимать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основное содержание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аутентичные тексты разных жанров и стилей (500слов);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читать несложные аутентичные тексты разных жанров и стилей с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полным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и точным пониманием и с использованием различных приёмов смысловой переработки текста, а также справочных материалов (300-400 слов);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-читать аутентичные тексты с </w:t>
            </w:r>
            <w:r w:rsidRPr="00273ED7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</w:rPr>
              <w:t>выборочным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пониманием нужной/интересующей информации. (250-300 слов)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читать и понимать </w:t>
            </w:r>
            <w:r w:rsidRPr="00273ED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основное содержание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несложных аутентичных текстов, содержащие отдельные неизученные языковые явления (до 600 слов).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читать и понимать </w:t>
            </w:r>
            <w:r w:rsidRPr="00273ED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основное содержание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несложных аутентичных текстов, содержащие отдельные 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неизученные языковые явления (600-700 слов);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-читать и </w:t>
            </w:r>
            <w:r w:rsidRPr="00273ED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полностью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понимать несложные аутентичные тексты, построенные на изученном языковом материале; (500 слов)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-читать и </w:t>
            </w:r>
            <w:r w:rsidRPr="00273ED7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находить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(350 слов)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-восстанавливать текст из разрозненных абзацев или путем добавления выпущенных фрагментов.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lastRenderedPageBreak/>
              <w:t>Письменная речь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владеть техникой орфографически правильного письма;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proofErr w:type="gramStart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заполнять  анкеты</w:t>
            </w:r>
            <w:proofErr w:type="gramEnd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 личными данными;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писать с опорой на образец короткое личное, в том числе электронное, письмо;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делать записи для устного высказывания;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mail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) зарубежному другу в ответ на электронное письмо-стимул; (15-20 слов);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-писать письменные высказывания с опорой на образец/ план. </w:t>
            </w:r>
            <w:proofErr w:type="gramStart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( 50</w:t>
            </w:r>
            <w:proofErr w:type="gramEnd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-55 слов)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-заполнять анкеты и формуляры, сообщая о себе основные сведения;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20"/>
                <w:szCs w:val="20"/>
              </w:rPr>
              <w:t xml:space="preserve">- 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писать </w:t>
            </w:r>
            <w:proofErr w:type="gramStart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поздравления,  с</w:t>
            </w:r>
            <w:proofErr w:type="gramEnd"/>
            <w:r w:rsidRPr="00273ED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опорой на образец с употреблением формул речевого  этикета, принятых в странах изучаемого языка; (15-20 слов)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-писать личное письмо в ответ на письмо-стимул с употреблением формул речевого этикета, принятых в стране изучаемого языка (до 60 слов);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письменные высказывания с опорой на образец/ план. (50-55 слов).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4D4D4D"/>
                <w:sz w:val="18"/>
                <w:szCs w:val="18"/>
              </w:rPr>
              <w:t>-</w:t>
            </w: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составлять план, тезисы устного или письменного сообщения.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mail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) зарубежному другу в ответ на электронное письмо-стимул (до 80 слов)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 (до 100 слов)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color w:val="404040"/>
                <w:sz w:val="21"/>
                <w:szCs w:val="21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заполнять анкеты и формуляры, сообщая о себе основные сведения;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-писать короткие поздравления с днем рождения и другими праздниками, с употреблением формул речевого этикета, принятых в стране изучаемого языка, 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выражать пожелания (объемом до 30 слов, включая адрес);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-писать личное письмо в ответ на письмо-стимул с употреблением формул речевого этикета, принятых в стране изучаемого </w:t>
            </w:r>
            <w:proofErr w:type="gramStart"/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языка(</w:t>
            </w:r>
            <w:proofErr w:type="gramEnd"/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до 80 слов);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писать письменные высказывания с опорой на образец/ план. (80-100 слов)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mail</w:t>
            </w: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зарубежному другу в ответ на электронное письмо-стимул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 (до 120 слов)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составлять план, тезисы устного или письменного сообщения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заполнять анкеты и формуляры, сообщая о себе основные </w:t>
            </w:r>
            <w:proofErr w:type="gramStart"/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;</w:t>
            </w:r>
            <w:proofErr w:type="gramEnd"/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-писать короткие поздравления с днем рождения и другими праздниками, с употреблением формул речевого этикета, принятых в стране изучаемого языка, 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выражать пожелания (объемом до 35 слов, включая адрес);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-писать личное письмо в ответ на письмо-стимул с употреблением формул речевого этикета, принятых в стране изучаемого языка до 100 слов)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-писать письменные высказывания с опорой на образец/ план. 100-120 слов)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электронное письмо (e-</w:t>
            </w:r>
            <w:proofErr w:type="spellStart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mail</w:t>
            </w:r>
            <w:proofErr w:type="spellEnd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) зарубежному другу в ответ на электронное письмо-стимул; (до 120 слов)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 (до 150 слов)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-составлять план, тезисы устного или письменного сообщения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-заполнять анкеты и формуляры, сообщая о себе основные </w:t>
            </w:r>
            <w:proofErr w:type="gramStart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;</w:t>
            </w:r>
            <w:proofErr w:type="gramEnd"/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небольшие письменные высказывания с опорой на образец/ план. (до 150 слов)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-делать краткие выписки из текста с целью их использования в собственных устных высказываниях;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-кратко излагать в письменном виде результаты проектной деятельности;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sz w:val="18"/>
                <w:szCs w:val="18"/>
              </w:rPr>
              <w:t>-писать небольшое письменное высказывание с опорой на нелинейный текст (таблицы, диаграммы и т. п.).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4D4D4D"/>
              </w:rPr>
            </w:pPr>
          </w:p>
        </w:tc>
      </w:tr>
      <w:tr w:rsidR="00273ED7" w:rsidRPr="00273ED7" w:rsidTr="007744B7">
        <w:tc>
          <w:tcPr>
            <w:tcW w:w="15559" w:type="dxa"/>
            <w:gridSpan w:val="8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lastRenderedPageBreak/>
              <w:t>Языковые навыки и средства оперирование ими</w:t>
            </w:r>
          </w:p>
        </w:tc>
      </w:tr>
      <w:tr w:rsidR="00273ED7" w:rsidRPr="00273ED7" w:rsidTr="007744B7">
        <w:trPr>
          <w:trHeight w:val="3529"/>
        </w:trPr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Орфография и пунктуация</w:t>
            </w:r>
          </w:p>
        </w:tc>
        <w:tc>
          <w:tcPr>
            <w:tcW w:w="2410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слова, в рамках изученного материала;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писать изученные слова; в рамках изученного материала;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Получит возможность научиться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-сравнивать и анализировать правописание слов, в рамках изученного материала.</w:t>
            </w: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lastRenderedPageBreak/>
              <w:t>Фонетическая сторона речи</w:t>
            </w:r>
          </w:p>
        </w:tc>
        <w:tc>
          <w:tcPr>
            <w:tcW w:w="2410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5 классе;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6 классе;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16"/>
                <w:szCs w:val="16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7 классе;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коммуникативные типы предложений по их интонации;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8 классе;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-адекватно, без ошибок, ведущих к сбою коммуникации, произносить фразы с точки зрения их ритмико-интонационных особенностей.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на слух звуки и слова изучаемого языка в рамках изученного материала в 9 классе;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-соблюдать правильное ударение в изученных словах;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-различать коммуникативные типы предложений по их интонации;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-членить предложение на смысловые группы;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-адекватно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73ED7">
              <w:rPr>
                <w:rFonts w:ascii="Times New Roman" w:eastAsia="Calibri" w:hAnsi="Times New Roman" w:cs="Times New Roman"/>
                <w:sz w:val="16"/>
                <w:szCs w:val="16"/>
              </w:rPr>
              <w:t>-выражать модальные значения, чувства и эмоции с помощью интонации;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73ED7">
              <w:rPr>
                <w:rFonts w:ascii="Times New Roman" w:eastAsia="Calibri" w:hAnsi="Times New Roman" w:cs="Times New Roman"/>
                <w:b/>
              </w:rPr>
              <w:t>Лексическая сторона речи</w:t>
            </w:r>
          </w:p>
        </w:tc>
        <w:tc>
          <w:tcPr>
            <w:tcW w:w="2410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-узнавать в письменном и звучащем тексте изученные лексические единицы, обслуживающие темы, пройденные в 5 классе.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 классе лексические единицы; (до 200 единиц);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--распознавать и образовывать родственные слова с использованием словосложения и конверсии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ученные в 5 классе лексические единицы; (до 300 единиц)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узнавать в письменном и звучащем тексте изученные лексические единицы, обслуживающие темы, пройденные в 6 классе.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 классах лексические единицы (до 400 единиц)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образовывать родственные слова с использованием словосложения и конверсии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273ED7">
              <w:rPr>
                <w:rFonts w:ascii="Times New Roman" w:eastAsia="Calibri" w:hAnsi="Times New Roman" w:cs="Times New Roman"/>
              </w:rPr>
              <w:t xml:space="preserve">имена прилагательные при помощи аффиксов 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inter</w:t>
            </w:r>
            <w:r w:rsidRPr="00273ED7">
              <w:rPr>
                <w:rFonts w:ascii="Times New Roman" w:eastAsia="Calibri" w:hAnsi="Times New Roman" w:cs="Times New Roman"/>
                <w:lang w:bidi="en-US"/>
              </w:rPr>
              <w:t>-; -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lastRenderedPageBreak/>
              <w:t>y</w:t>
            </w:r>
            <w:r w:rsidRPr="00273ED7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ly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proofErr w:type="gram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ful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bidi="en-US"/>
              </w:rPr>
              <w:t xml:space="preserve"> ,</w:t>
            </w:r>
            <w:proofErr w:type="gramEnd"/>
            <w:r w:rsidRPr="00273ED7">
              <w:rPr>
                <w:rFonts w:ascii="Times New Roman" w:eastAsia="Calibri" w:hAnsi="Times New Roman" w:cs="Times New Roman"/>
                <w:lang w:bidi="en-US"/>
              </w:rPr>
              <w:t xml:space="preserve"> -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al</w:t>
            </w:r>
            <w:r w:rsidRPr="00273ED7">
              <w:rPr>
                <w:rFonts w:ascii="Times New Roman" w:eastAsia="Calibri" w:hAnsi="Times New Roman" w:cs="Times New Roman"/>
                <w:lang w:bidi="en-US"/>
              </w:rPr>
              <w:t xml:space="preserve"> 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ic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ian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bidi="en-US"/>
              </w:rPr>
              <w:t>/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an</w:t>
            </w:r>
            <w:r w:rsidRPr="00273ED7">
              <w:rPr>
                <w:rFonts w:ascii="Times New Roman" w:eastAsia="Calibri" w:hAnsi="Times New Roman" w:cs="Times New Roman"/>
                <w:lang w:bidi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ing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bidi="en-US"/>
              </w:rPr>
              <w:t xml:space="preserve">;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273ED7">
              <w:rPr>
                <w:rFonts w:ascii="Times New Roman" w:eastAsia="Calibri" w:hAnsi="Times New Roman" w:cs="Times New Roman"/>
              </w:rPr>
              <w:t>наречия при помощи суффикса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ly</w:t>
            </w:r>
            <w:proofErr w:type="spellEnd"/>
            <w:r w:rsidRPr="00273ED7">
              <w:rPr>
                <w:rFonts w:ascii="Times New Roman" w:eastAsia="Calibri" w:hAnsi="Times New Roman" w:cs="Times New Roman"/>
              </w:rPr>
              <w:t>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 классах лексические единицы (до 500 единиц)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узнавать в письменном и звучащем тексте изученные лексические единицы, обслуживающие темы, пройденные в 7 классе.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 классах лексические единицы (до 500-600 единиц)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образовывать родственные слова с использованием словосложения и конверсии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273ED7">
              <w:rPr>
                <w:rFonts w:ascii="Times New Roman" w:eastAsia="Calibri" w:hAnsi="Times New Roman" w:cs="Times New Roman"/>
              </w:rPr>
              <w:t xml:space="preserve">имена существительные, имена прилагательные, наречия при помощи </w:t>
            </w:r>
            <w:r w:rsidRPr="00273ED7">
              <w:rPr>
                <w:rFonts w:ascii="Times New Roman" w:eastAsia="Calibri" w:hAnsi="Times New Roman" w:cs="Times New Roman"/>
              </w:rPr>
              <w:lastRenderedPageBreak/>
              <w:t xml:space="preserve">отрицательных префиксов 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un</w:t>
            </w:r>
            <w:r w:rsidRPr="00273ED7">
              <w:rPr>
                <w:rFonts w:ascii="Times New Roman" w:eastAsia="Calibri" w:hAnsi="Times New Roman" w:cs="Times New Roman"/>
                <w:lang w:bidi="en-US"/>
              </w:rPr>
              <w:t xml:space="preserve">-, 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im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bidi="en-US"/>
              </w:rPr>
              <w:t>-/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in</w:t>
            </w:r>
            <w:r w:rsidRPr="00273ED7">
              <w:rPr>
                <w:rFonts w:ascii="Times New Roman" w:eastAsia="Calibri" w:hAnsi="Times New Roman" w:cs="Times New Roman"/>
                <w:lang w:bidi="en-US"/>
              </w:rPr>
              <w:t>-;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273ED7">
              <w:rPr>
                <w:rFonts w:ascii="Times New Roman" w:eastAsia="Calibri" w:hAnsi="Times New Roman" w:cs="Times New Roman"/>
              </w:rPr>
              <w:t>числительные при помощи суффиксов -</w:t>
            </w:r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teen</w:t>
            </w:r>
            <w:r w:rsidRPr="00273ED7">
              <w:rPr>
                <w:rFonts w:ascii="Times New Roman" w:eastAsia="Calibri" w:hAnsi="Times New Roman" w:cs="Times New Roman"/>
              </w:rPr>
              <w:t>, -</w:t>
            </w:r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ty</w:t>
            </w:r>
            <w:r w:rsidRPr="00273ED7">
              <w:rPr>
                <w:rFonts w:ascii="Times New Roman" w:eastAsia="Calibri" w:hAnsi="Times New Roman" w:cs="Times New Roman"/>
              </w:rPr>
              <w:t>;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th</w:t>
            </w:r>
            <w:proofErr w:type="spellEnd"/>
            <w:r w:rsidRPr="00273ED7">
              <w:rPr>
                <w:rFonts w:ascii="Times New Roman" w:eastAsia="Calibri" w:hAnsi="Times New Roman" w:cs="Times New Roman"/>
              </w:rPr>
              <w:t>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 классах лексические единицы (до 800 единиц)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40404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-узнавать в письменном и звучащем тексте изученные лексические единицы, обслуживающие темы, пройденные в 8 классе;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7, 8 классах лексические единицы (до 800-1000 единиц);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-распознавать основные способы словообразования: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273ED7">
              <w:rPr>
                <w:rFonts w:ascii="Times New Roman" w:eastAsia="Calibri" w:hAnsi="Times New Roman" w:cs="Times New Roman"/>
              </w:rPr>
              <w:t xml:space="preserve">глаголы при помощи аффиксов </w:t>
            </w:r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dis</w:t>
            </w:r>
            <w:r w:rsidRPr="00273ED7">
              <w:rPr>
                <w:rFonts w:ascii="Times New Roman" w:eastAsia="Calibri" w:hAnsi="Times New Roman" w:cs="Times New Roman"/>
              </w:rPr>
              <w:t xml:space="preserve">-, 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mis</w:t>
            </w:r>
            <w:proofErr w:type="spellEnd"/>
            <w:r w:rsidRPr="00273ED7">
              <w:rPr>
                <w:rFonts w:ascii="Times New Roman" w:eastAsia="Calibri" w:hAnsi="Times New Roman" w:cs="Times New Roman"/>
              </w:rPr>
              <w:t xml:space="preserve">-, </w:t>
            </w:r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re</w:t>
            </w:r>
            <w:r w:rsidRPr="00273ED7">
              <w:rPr>
                <w:rFonts w:ascii="Times New Roman" w:eastAsia="Calibri" w:hAnsi="Times New Roman" w:cs="Times New Roman"/>
              </w:rPr>
              <w:t>-,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i</w:t>
            </w:r>
            <w:r w:rsidRPr="00273ED7">
              <w:rPr>
                <w:rFonts w:ascii="Times New Roman" w:eastAsia="Calibri" w:hAnsi="Times New Roman" w:cs="Times New Roman"/>
                <w:i/>
              </w:rPr>
              <w:t>ze</w:t>
            </w:r>
            <w:proofErr w:type="spellEnd"/>
            <w:r w:rsidRPr="00273ED7">
              <w:rPr>
                <w:rFonts w:ascii="Times New Roman" w:eastAsia="Calibri" w:hAnsi="Times New Roman" w:cs="Times New Roman"/>
              </w:rPr>
              <w:t>/-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</w:rPr>
              <w:t>ise</w:t>
            </w:r>
            <w:proofErr w:type="spellEnd"/>
            <w:r w:rsidRPr="00273ED7">
              <w:rPr>
                <w:rFonts w:ascii="Times New Roman" w:eastAsia="Calibri" w:hAnsi="Times New Roman" w:cs="Times New Roman"/>
              </w:rPr>
              <w:t>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3ED7">
              <w:rPr>
                <w:rFonts w:ascii="Times New Roman" w:eastAsia="Calibri" w:hAnsi="Times New Roman" w:cs="Times New Roman"/>
              </w:rPr>
              <w:lastRenderedPageBreak/>
              <w:t>имена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существительные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при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помощи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суффиксов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-</w:t>
            </w:r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or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>/-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er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proofErr w:type="gram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ist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,</w:t>
            </w:r>
            <w:proofErr w:type="gramEnd"/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sion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>/-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tion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nce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>/-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ence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ment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ity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, -</w:t>
            </w:r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ness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>, -</w:t>
            </w:r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ship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ing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/>
              </w:rPr>
              <w:t>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lang w:val="en-US" w:bidi="en-US"/>
              </w:rPr>
            </w:pPr>
            <w:r w:rsidRPr="00273ED7">
              <w:rPr>
                <w:rFonts w:ascii="Times New Roman" w:eastAsia="Calibri" w:hAnsi="Times New Roman" w:cs="Times New Roman"/>
              </w:rPr>
              <w:t>имена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прилагательные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при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помощи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</w:rPr>
              <w:t>аффиксов</w:t>
            </w:r>
            <w:r w:rsidRPr="00273ED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inter</w:t>
            </w:r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-; -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y</w:t>
            </w:r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ly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proofErr w:type="gram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ful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 xml:space="preserve"> ,</w:t>
            </w:r>
            <w:proofErr w:type="gram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 xml:space="preserve"> -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al</w:t>
            </w:r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 xml:space="preserve"> 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ic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ian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/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an</w:t>
            </w:r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ing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;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ous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able</w:t>
            </w:r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/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ible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less</w:t>
            </w:r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,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 w:bidi="en-US"/>
              </w:rPr>
              <w:t>ive</w:t>
            </w:r>
            <w:proofErr w:type="spellEnd"/>
            <w:r w:rsidRPr="00273ED7">
              <w:rPr>
                <w:rFonts w:ascii="Times New Roman" w:eastAsia="Calibri" w:hAnsi="Times New Roman" w:cs="Times New Roman"/>
                <w:lang w:val="en-US" w:bidi="en-US"/>
              </w:rPr>
              <w:t>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273ED7">
              <w:rPr>
                <w:rFonts w:ascii="Times New Roman" w:eastAsia="Calibri" w:hAnsi="Times New Roman" w:cs="Times New Roman"/>
              </w:rPr>
              <w:t>наречия при помощи суффикса -</w:t>
            </w:r>
            <w:proofErr w:type="spellStart"/>
            <w:r w:rsidRPr="00273ED7">
              <w:rPr>
                <w:rFonts w:ascii="Times New Roman" w:eastAsia="Calibri" w:hAnsi="Times New Roman" w:cs="Times New Roman"/>
                <w:i/>
                <w:lang w:val="en-US"/>
              </w:rPr>
              <w:t>ly</w:t>
            </w:r>
            <w:proofErr w:type="spellEnd"/>
            <w:r w:rsidRPr="00273ED7">
              <w:rPr>
                <w:rFonts w:ascii="Times New Roman" w:eastAsia="Calibri" w:hAnsi="Times New Roman" w:cs="Times New Roman"/>
              </w:rPr>
              <w:t>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-соблюдать существующие в немецком языке нормы лексической сочетаемости;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в 5, 6, 7, 8 классах лексические единицы (до 1000 единиц)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i/>
                <w:color w:val="4D4D4D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(до 1200 единиц)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-соблюдать существующие в немецком языке нормы лексической сочетаемости;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употреблять в речи в нескольких значениях многозначные слова, изученные в пределах тематики основной школы;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-знать различия между явлениями синонимии и антонимии; употреблять в речи изученные синонимы и антонимы адекватно ситуации общения;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и употреблять в речи наиболее распространенные фразовые глаголы;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sz w:val="20"/>
                <w:szCs w:val="20"/>
              </w:rPr>
              <w:t>-распознавать принадлежность слов к частям речи по аффиксам;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Грамматическая сторона речи</w:t>
            </w:r>
          </w:p>
        </w:tc>
        <w:tc>
          <w:tcPr>
            <w:tcW w:w="2410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и использовать: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побудительные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Imperative;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articles – a/an/the;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lastRenderedPageBreak/>
              <w:t>personal pronouns;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verb ‘to be’;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verb ‘to have got’;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plurals;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demonstrative pronouns this/these – that/those;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there is/are;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possessive adjectives;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prepositions of place/time;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modal verbs can/can’t;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</w:rPr>
              <w:t>.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и использовать: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-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Безличные предложения 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-все типы вопросительных предложений.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must/mustn’t;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object pronouns possessive adjectives;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possessive (‘s)/whose;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 Simple;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adverbs of frequency;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lastRenderedPageBreak/>
              <w:t>Present Continuous;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countable and uncountable nouns;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some/any/much/many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и использовать: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possessive adjectives/case;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lastRenderedPageBreak/>
              <w:t>possessive pronouns;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prepositions of time/place;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a/an/some/any; 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countable/uncountable 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the imperative;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can: ability/prohibition/permission;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must/mustn’t/can’t;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have to – don’t have to/needn’t;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</w:t>
            </w:r>
            <w:r w:rsidRPr="00273ED7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Simple</w:t>
            </w:r>
            <w:r w:rsidRPr="00273ED7">
              <w:rPr>
                <w:rFonts w:ascii="Times New Roman" w:eastAsia="Times New Roman" w:hAnsi="Times New Roman" w:cs="Times New Roman"/>
                <w:szCs w:val="28"/>
              </w:rPr>
              <w:t>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</w:t>
            </w:r>
            <w:r w:rsidRPr="00273ED7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Continuous</w:t>
            </w:r>
            <w:r w:rsidRPr="00273ED7">
              <w:rPr>
                <w:rFonts w:ascii="Times New Roman" w:eastAsia="Times New Roman" w:hAnsi="Times New Roman" w:cs="Times New Roman"/>
                <w:szCs w:val="28"/>
              </w:rPr>
              <w:t>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Узнавать и использовать: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Present Continuous (future meaning);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Past Simple (regular and irregular verbs);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to be going to;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adverbs of frequency;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compound 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linking sentences;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linkers;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comparisons;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Cs w:val="28"/>
                <w:lang w:val="en-US"/>
              </w:rPr>
              <w:t>quantifiers.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Использовать: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-безличные предложения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 w:firstLine="4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и употребление в речи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определенного, не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определенного и нулевого артиклей, склонения существительных 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Present Simple;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Present Continuous;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Present Perfect;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has gone – has been;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Present Perfect Continuous;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Past Simple/used to;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Past Continuous;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Future Simple (will);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future forms;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Conditionals Type 0 and 1;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if-unless;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should/shouldn’t;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forming adjectives (-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ive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>, -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ative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>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forming adverbs from adjectives (-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ly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>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 xml:space="preserve">forming opposite adjectives (un-,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il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 xml:space="preserve">-,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im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 xml:space="preserve">-, in-,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ir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>-);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comparative</w:t>
            </w:r>
            <w:r w:rsidRPr="00273ED7">
              <w:rPr>
                <w:rFonts w:ascii="Times New Roman" w:eastAsia="Times New Roman" w:hAnsi="Times New Roman" w:cs="Times New Roman"/>
              </w:rPr>
              <w:t>/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superlative</w:t>
            </w: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forms</w:t>
            </w:r>
            <w:r w:rsidRPr="00273ED7">
              <w:rPr>
                <w:rFonts w:ascii="Times New Roman" w:eastAsia="Times New Roman" w:hAnsi="Times New Roman" w:cs="Times New Roman"/>
              </w:rPr>
              <w:t>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Получит возможность научиться: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Узнавать и использовать: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order of adjectives;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relative pronouns and adverbs;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reflexive pronouns;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ed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>/-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ing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 xml:space="preserve"> participles;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linkers to add points/show contrast/conclude;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question tags;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don’t have to;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q</w:t>
            </w:r>
            <w:proofErr w:type="spellStart"/>
            <w:r w:rsidRPr="00273ED7">
              <w:rPr>
                <w:rFonts w:ascii="Times New Roman" w:eastAsia="Times New Roman" w:hAnsi="Times New Roman" w:cs="Times New Roman"/>
              </w:rPr>
              <w:t>uantifiers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Использовать: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-нераспространенные и распространенные предложения.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предложения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present tenses;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Present Perfect;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Present Perfect Continuous;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has gone to/has been to/in;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stative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 xml:space="preserve"> verbs;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Past Simple;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Past Continuous;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Past Perfect;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Past Perfect Continuous;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will-be going to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the Passive;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Reported Speech;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Conditionals;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the Causative;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Infinitive;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ing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 xml:space="preserve"> forms;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used to – be/get used to;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modal verbs;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adverbs of degree;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comparisons;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forming adjectives;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order of adjectives;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forming</w:t>
            </w: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negative</w:t>
            </w: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adjectives</w:t>
            </w:r>
            <w:r w:rsidRPr="00273ED7">
              <w:rPr>
                <w:rFonts w:ascii="Times New Roman" w:eastAsia="Times New Roman" w:hAnsi="Times New Roman" w:cs="Times New Roman"/>
              </w:rPr>
              <w:t>;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-распознавание структуры предложения по формальным признакам: по наличию инфинитивных оборотов.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compound</w:t>
            </w: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adjectives</w:t>
            </w:r>
            <w:r w:rsidRPr="00273ED7">
              <w:rPr>
                <w:rFonts w:ascii="Times New Roman" w:eastAsia="Times New Roman" w:hAnsi="Times New Roman" w:cs="Times New Roman"/>
              </w:rPr>
              <w:t>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singular/plural 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forming 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compound 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too/enough;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prepositions;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co-ordinate conjunctions both... and; either...or; neither... nor;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linkers</w:t>
            </w:r>
            <w:r w:rsidRPr="00273ED7">
              <w:rPr>
                <w:rFonts w:ascii="Times New Roman" w:eastAsia="Times New Roman" w:hAnsi="Times New Roman" w:cs="Times New Roman"/>
              </w:rPr>
              <w:t>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ED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Использовать: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-сложноподчиненные предложения 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-распознавание структуры предложения по формальным признакам: по наличию инфинитивных оборотов.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 w:firstLine="407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 временные формы в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Passiv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Распознавание и употребление в речи определенного, не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определенного и нулевого артиклей,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present tenses;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past tenses;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used to/would;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future tenses;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Conditionals (Types 0, 1, 2, 3);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wishes;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reported speech;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reporting verbs;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direct/indirect questions;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exclamations;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relative clauses;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time clauses;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clauses of purpose/result;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infinitive;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lang w:val="en-US"/>
              </w:rPr>
              <w:t>ing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 xml:space="preserve"> forms;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the Passive;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the Causative;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would prefer/would rather (sooner);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adverbs of frequency;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using adjectives and adverbs in descriptions;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too/enough;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must/can’t/may (assumptions);</w:t>
            </w:r>
          </w:p>
          <w:p w:rsidR="00273ED7" w:rsidRPr="00273ED7" w:rsidRDefault="00273ED7" w:rsidP="00273E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" w:firstLine="40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using</w:t>
            </w: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adverbs</w:t>
            </w: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in</w:t>
            </w:r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lang w:val="en-US"/>
              </w:rPr>
              <w:t>narratives</w:t>
            </w:r>
            <w:r w:rsidRPr="00273ED7">
              <w:rPr>
                <w:rFonts w:ascii="Times New Roman" w:eastAsia="Times New Roman" w:hAnsi="Times New Roman" w:cs="Times New Roman"/>
              </w:rPr>
              <w:t>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degrees of comparison;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gradable/non-gradable adjectives;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question words + ever;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reflexive and emphatic pronouns;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strong adjectives;</w:t>
            </w:r>
          </w:p>
          <w:p w:rsidR="00273ED7" w:rsidRPr="00273ED7" w:rsidRDefault="00273ED7" w:rsidP="00273ED7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273ED7">
              <w:rPr>
                <w:rFonts w:ascii="Times New Roman" w:eastAsia="Times New Roman" w:hAnsi="Times New Roman" w:cs="Times New Roman"/>
                <w:lang w:val="en-US"/>
              </w:rPr>
              <w:t>q</w:t>
            </w:r>
            <w:proofErr w:type="spellStart"/>
            <w:r w:rsidRPr="00273ED7">
              <w:rPr>
                <w:rFonts w:ascii="Times New Roman" w:eastAsia="Times New Roman" w:hAnsi="Times New Roman" w:cs="Times New Roman"/>
              </w:rPr>
              <w:t>uestion</w:t>
            </w:r>
            <w:proofErr w:type="spellEnd"/>
            <w:r w:rsidRPr="00273E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</w:rPr>
              <w:t>tags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73ED7" w:rsidRPr="00273ED7" w:rsidTr="007744B7">
        <w:tc>
          <w:tcPr>
            <w:tcW w:w="15559" w:type="dxa"/>
            <w:gridSpan w:val="8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Социокультурные знания и умения</w:t>
            </w:r>
          </w:p>
        </w:tc>
      </w:tr>
      <w:tr w:rsidR="00273ED7" w:rsidRPr="00273ED7" w:rsidTr="007744B7"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3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5 классе.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6 классе.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7 классе.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представлять родную страну и культуру на немецком языке;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представлять родную страну и культуру на немецком языке. Изученные в 8 классе.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-представлять родную страну и культуру на немецком языке;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языка, изученные в 9 классе.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-представлять родную страну и культуру на немецком языке;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-понимать социокультурные реалии при чтении 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в рамках изученного материала.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-использовать социокультурные реалии при создании устных и письменных высказываний;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-находить сходство и различие в традициях родной страны и страны/стран изучаемого языка.</w:t>
            </w:r>
          </w:p>
        </w:tc>
      </w:tr>
      <w:tr w:rsidR="00273ED7" w:rsidRPr="00273ED7" w:rsidTr="007744B7">
        <w:tc>
          <w:tcPr>
            <w:tcW w:w="15559" w:type="dxa"/>
            <w:gridSpan w:val="8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Компенсаторные умения</w:t>
            </w:r>
          </w:p>
        </w:tc>
      </w:tr>
      <w:tr w:rsidR="00273ED7" w:rsidRPr="00273ED7" w:rsidTr="007744B7">
        <w:trPr>
          <w:trHeight w:val="62"/>
        </w:trPr>
        <w:tc>
          <w:tcPr>
            <w:tcW w:w="1808" w:type="dxa"/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3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5 классе, использовать переспрос при говорении.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6 классе, использовать переспрос при говорении.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7 классе, использовать переспрос при говорении.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средств, изученных в 8 классе использовать переспрос при говорении.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Пользоваться языковой и контекстуальной догадкой при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Научится: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выходить из положения при дефиците языковых средств: использовать переспрос при говорении.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273ED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 xml:space="preserve">Получит возможность научиться: 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273E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использовать перифраз, синонимические и антонимические средства при говорении;</w:t>
            </w:r>
          </w:p>
          <w:p w:rsidR="00273ED7" w:rsidRPr="00273ED7" w:rsidRDefault="00273ED7" w:rsidP="00273ED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 xml:space="preserve">-пользоваться языковой и контекстуальной догадкой при </w:t>
            </w:r>
            <w:proofErr w:type="spellStart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273ED7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и чтении.</w:t>
            </w:r>
          </w:p>
          <w:p w:rsidR="00273ED7" w:rsidRPr="00273ED7" w:rsidRDefault="00273ED7" w:rsidP="00273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273ED7" w:rsidRPr="00273ED7" w:rsidRDefault="00273ED7" w:rsidP="00273ED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shd w:val="clear" w:color="auto" w:fill="FFFFFF"/>
        <w:tabs>
          <w:tab w:val="left" w:pos="0"/>
        </w:tabs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</w:t>
      </w:r>
      <w:proofErr w:type="spellStart"/>
      <w:r w:rsidRPr="00273ED7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освоения программы: </w:t>
      </w:r>
      <w:r w:rsidRPr="00273ED7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273ED7" w:rsidRPr="00273ED7" w:rsidRDefault="00273ED7" w:rsidP="00273ED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УУД.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Выпускница научится: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смысловым чтением, резюмировать и интерпретировать текст, понимать его смысл, критически оценивать содержание и форму текста;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культурой пользования словарями, справочниками, энциклопедиями, иными поисковыми системами;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информацией, интерпретировать ее в контексте решаемой задачи;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критически оценивать информацию с разных позиций, распознавать и фиксировать противоречия в информационных источниках;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273ED7" w:rsidRPr="00273ED7" w:rsidRDefault="00273ED7" w:rsidP="00273E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логические приемы (</w:t>
      </w:r>
      <w:r w:rsidRPr="00273ED7">
        <w:rPr>
          <w:rFonts w:ascii="Times New Roman" w:eastAsia="Calibri" w:hAnsi="Times New Roman" w:cs="Times New Roman"/>
          <w:sz w:val="24"/>
          <w:szCs w:val="24"/>
        </w:rPr>
        <w:t>анализ, синтез, сравнение, абстрагирование, обобщение),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логические операции (подведение под понятие, определение и ограничение понятий, установление </w:t>
      </w:r>
      <w:proofErr w:type="spellStart"/>
      <w:proofErr w:type="gram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-видовых</w:t>
      </w:r>
      <w:proofErr w:type="gram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отношений);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создавать обобщения, устанавливать аналогии, классифицировать, выявлять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гипотезы, осуществлять исследование, доказывающее или опровергающее гипотезу;</w:t>
      </w:r>
    </w:p>
    <w:p w:rsidR="00273ED7" w:rsidRPr="00273ED7" w:rsidRDefault="00273ED7" w:rsidP="00273E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применять способы решения учебных проблем поискового и творческого характера;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выходить за рамки учебного предмета и осуществлять целенаправленный поиск возможностей для широкого переноса средств и способов действия.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УУД.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Выпускница научится: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определять цели и задачи деятельности, задавать параметры и критерии, по которым можно определить уровень достижения цели;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развивать мотивы и интересы своей учебно-познавательной деятельности;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пути достижения цели, 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в том числе альтернативные, осознанно выбирать наиболее эффективные способы решения поставленных задач, 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последовательность действий по их решению, оптимизируя материальные и нематериальные затраты;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распределять деятельность, ролевые позиции по ее реализации в группе/команде;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деятельности, адекватно используя оценочные средства и инструменты;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учебно-познавательной и иной деятельности;</w:t>
      </w:r>
    </w:p>
    <w:p w:rsidR="00273ED7" w:rsidRPr="00273ED7" w:rsidRDefault="00273ED7" w:rsidP="00273ED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неуспеха.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УУД.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Выпускница научится: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сверстницами/-</w:t>
      </w:r>
      <w:proofErr w:type="spell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со взрослыми (как внутри Гимназии, так и за ее пределами), подбирать партнеров для деловой коммуникации, исходя из соображений результативности взаимодействия, а не личных симпатий;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совместную деятельность, сотрудничество и сотворчество как со сверстниками, так и со взрослыми в классе, в Гимназии, в семье, в ином сообществе;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менять и удерживать разные позиции в организации деятельности;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</w:t>
      </w:r>
      <w:proofErr w:type="spell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73ED7" w:rsidRPr="00273ED7" w:rsidRDefault="00273ED7" w:rsidP="00273ED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273ED7" w:rsidRPr="00273ED7" w:rsidRDefault="00273ED7" w:rsidP="00273E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Планируемые личностные результаты: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отношений гимназисток к себе, к своему здоровью, к познанию себя: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в занятиях спортивно-оздоровительной деятельностью;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(включая репродуктивное) и психологическому здоровью;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неприятие вредных привычек: курения, употребления алкоголя, наркотиков;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созданию своего женского образа, стиля поведения, стиля общения на основе проявления женственности, внутренней культуры, духовности и нравственности.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Личностные результаты в сфере отношений гимназисток к России как к Родине (Отечеству):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культуре, языкам, традициям и обычаям народов, проживающих в Российской Федерации;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к своей «малой родине»: родному краю, городу/селу, в котором родились и выросли, к родной Гимназии.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отношений гимназисток к закону, государству и к гражданскому обществу: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признание </w:t>
      </w:r>
      <w:proofErr w:type="spell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прав,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конструктивному участию в принятии решений, затрагивающих личные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предъявлению и практической реализации своей гражданской позиции;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 благотворительной деятельности.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сфере отношений гимназисток с окружающими людьми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выражение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компетенций сотрудничества со сверстницами и сверстниками, детьми младшего возраста, взрослыми в образовательной, общественно полезной, учебно-исследовательской, проектной, творческой и других видах деятельности;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дифференцировать отношения к противоположному полу, выделять и умело выполнять женские социальные роли в обществе на основе ценностей и норм традиционной культуры;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убежденность в силе женского обаяния, готовность и способность проявлять доброту и милосердие.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сфере отношений гимназисток к окружающему миру, живой природе, художественной культуре: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мировоззрение, соответствующее современному уровню развития науки, значимости науки,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деятельности, жизненной успешности;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отношения к миру;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потребность понимать различные способы создания художественного образа в различных видах культуры и искусства;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эстетическому обустройству собственного быта; практическое владение основами дизайна жилого помещения, различных видов рукоделия, направлений художественного творчества. 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отношений гимназисток к семье и родителям, в том числе подготовка к семейной жизни: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образ семьи, </w:t>
      </w:r>
      <w:proofErr w:type="spell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разумное отношение к своему репродуктивному здоровью, осознание великой миссии материнства в судьбе женщины;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культуры семейных отношений; практические умения в ведении домашнего хозяйства, семейных дел, создания и развития семейных традиций.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73E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сфере отношения гимназисток к труду, в сфере социально-экономических отношений: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осознанный выбор будущей профессии как путь и способ реализации собственных жизненных планов;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выполнение домашних обязанностей;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домоводства, ведения домашних дел и семейного бюджета.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 гимназисток в жизни образовательной организации, ощущение ими безопасности и психологического комфорта, информационной безопасности;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осознание сущности и составляющих социального, профессионального, семейного, личностного благополучия.  </w:t>
      </w: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оценивания образовательных результатов:</w:t>
      </w:r>
    </w:p>
    <w:p w:rsidR="00273ED7" w:rsidRPr="00273ED7" w:rsidRDefault="00273ED7" w:rsidP="00273E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усвоения программы осуществляется текущий и промежуточный контроль</w:t>
      </w:r>
      <w:r w:rsidRPr="00273ED7">
        <w:rPr>
          <w:rFonts w:ascii="Times New Roman" w:eastAsia="Calibri" w:hAnsi="Times New Roman" w:cs="Times New Roman"/>
          <w:bCs/>
          <w:sz w:val="24"/>
          <w:szCs w:val="24"/>
        </w:rPr>
        <w:t xml:space="preserve"> по традиционной 5 бальной системе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273ED7" w:rsidRPr="00273ED7" w:rsidRDefault="00273ED7" w:rsidP="00273E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:rsidR="00273ED7" w:rsidRPr="00273ED7" w:rsidRDefault="00273ED7" w:rsidP="00273ED7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словарный диктант; </w:t>
      </w:r>
    </w:p>
    <w:p w:rsidR="00273ED7" w:rsidRPr="00273ED7" w:rsidRDefault="00273ED7" w:rsidP="00273ED7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высказывание по теме; </w:t>
      </w:r>
    </w:p>
    <w:p w:rsidR="00273ED7" w:rsidRPr="00273ED7" w:rsidRDefault="00273ED7" w:rsidP="00273ED7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монологическое </w:t>
      </w:r>
      <w:proofErr w:type="gram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высказывание  по</w:t>
      </w:r>
      <w:proofErr w:type="gram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теме;</w:t>
      </w:r>
    </w:p>
    <w:p w:rsidR="00273ED7" w:rsidRPr="00273ED7" w:rsidRDefault="00273ED7" w:rsidP="00273ED7">
      <w:pPr>
        <w:numPr>
          <w:ilvl w:val="0"/>
          <w:numId w:val="6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по заданной теме;</w:t>
      </w:r>
    </w:p>
    <w:p w:rsidR="00273ED7" w:rsidRPr="00273ED7" w:rsidRDefault="00273ED7" w:rsidP="00273ED7">
      <w:pPr>
        <w:numPr>
          <w:ilvl w:val="0"/>
          <w:numId w:val="6"/>
        </w:numPr>
        <w:adjustRightInd w:val="0"/>
        <w:spacing w:before="100" w:beforeAutospacing="1" w:after="0" w:line="0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учебно-тематический проект </w:t>
      </w:r>
    </w:p>
    <w:p w:rsidR="00273ED7" w:rsidRPr="00273ED7" w:rsidRDefault="00273ED7" w:rsidP="00273ED7">
      <w:pPr>
        <w:adjustRightInd w:val="0"/>
        <w:spacing w:before="100" w:beforeAutospacing="1" w:after="0" w:line="0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273ED7" w:rsidRPr="00273ED7" w:rsidRDefault="00273ED7" w:rsidP="00273ED7">
      <w:pPr>
        <w:adjustRightInd w:val="0"/>
        <w:spacing w:before="100" w:beforeAutospacing="1" w:after="0" w:line="0" w:lineRule="atLeast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Система оценивания: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273ED7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Оценивание заданий тестового характера и словарных диктантов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3ED7">
        <w:rPr>
          <w:rFonts w:ascii="Times New Roman" w:eastAsia="Calibri" w:hAnsi="Times New Roman" w:cs="Times New Roman"/>
          <w:bCs/>
          <w:sz w:val="24"/>
          <w:szCs w:val="24"/>
        </w:rPr>
        <w:t>«5» - 90-100% выполнения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3ED7">
        <w:rPr>
          <w:rFonts w:ascii="Times New Roman" w:eastAsia="Calibri" w:hAnsi="Times New Roman" w:cs="Times New Roman"/>
          <w:bCs/>
          <w:sz w:val="24"/>
          <w:szCs w:val="24"/>
        </w:rPr>
        <w:t>«4» - 70-89% выполнения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3ED7">
        <w:rPr>
          <w:rFonts w:ascii="Times New Roman" w:eastAsia="Calibri" w:hAnsi="Times New Roman" w:cs="Times New Roman"/>
          <w:bCs/>
          <w:sz w:val="24"/>
          <w:szCs w:val="24"/>
        </w:rPr>
        <w:t>«3» - 50-69% выполнения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3ED7">
        <w:rPr>
          <w:rFonts w:ascii="Times New Roman" w:eastAsia="Calibri" w:hAnsi="Times New Roman" w:cs="Times New Roman"/>
          <w:bCs/>
          <w:sz w:val="24"/>
          <w:szCs w:val="24"/>
        </w:rPr>
        <w:t>«2» - менее 50% выполнения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Оценивание письменного высказывания по теме (письмо, сочинение, эссе) по пяти критериям:</w:t>
      </w:r>
    </w:p>
    <w:p w:rsidR="00273ED7" w:rsidRPr="00273ED7" w:rsidRDefault="00273ED7" w:rsidP="0027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1</w:t>
      </w:r>
      <w:r w:rsidRPr="00273ED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.</w:t>
      </w:r>
      <w:r w:rsidRPr="00273ED7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Содержание</w:t>
      </w:r>
      <w:r w:rsidRPr="00273ED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(соблюдение объема работы, соответствие теме, отражены ли все указанные в задании аспекты,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речи соответствует типу задания, аргументация на соответствующем уровне, соблюдение </w:t>
      </w:r>
      <w:r w:rsidRPr="00273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:rsidR="00273ED7" w:rsidRPr="00273ED7" w:rsidRDefault="00273ED7" w:rsidP="0027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Организация работы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273ED7" w:rsidRPr="00273ED7" w:rsidRDefault="00273ED7" w:rsidP="0027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Лексика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273ED7" w:rsidRPr="00273ED7" w:rsidRDefault="00273ED7" w:rsidP="0027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Грамматика</w:t>
      </w:r>
      <w:r w:rsidRPr="00273ED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:rsidR="00273ED7" w:rsidRPr="00273ED7" w:rsidRDefault="00273ED7" w:rsidP="0027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Орфография и пунктуация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(отсутствие орфографических ошибок, соблюдение главных правил пунктуации: </w:t>
      </w:r>
      <w:r w:rsidRPr="00273ED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предложения начинаются с заглавной буквы, в конце предложения стоит точка, вопросительный или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восклицательный знак, а также соблюдение основных правил расстановки запятых).</w:t>
      </w:r>
    </w:p>
    <w:p w:rsidR="00273ED7" w:rsidRPr="00273ED7" w:rsidRDefault="00273ED7" w:rsidP="0027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2410"/>
        <w:gridCol w:w="2410"/>
        <w:gridCol w:w="2976"/>
        <w:gridCol w:w="3544"/>
      </w:tblGrid>
      <w:tr w:rsidR="00273ED7" w:rsidRPr="00273ED7" w:rsidTr="007744B7">
        <w:tc>
          <w:tcPr>
            <w:tcW w:w="12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Баллы/</w:t>
            </w:r>
          </w:p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2268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(структура)</w:t>
            </w: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29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3544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 и пунктуация</w:t>
            </w:r>
          </w:p>
        </w:tc>
      </w:tr>
      <w:tr w:rsidR="00273ED7" w:rsidRPr="00273ED7" w:rsidTr="007744B7">
        <w:tc>
          <w:tcPr>
            <w:tcW w:w="12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решена полностью.  Тема раскрыта, на все </w:t>
            </w: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даны ответы. </w:t>
            </w: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Использованы разнообразные грамматические конструкции в соответствии с </w:t>
            </w: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поставленной задачей, и требованиям данного года обучения языку, грамматические ошибки (не более2-х) не препятствуют пониманию текста.  </w:t>
            </w:r>
          </w:p>
        </w:tc>
        <w:tc>
          <w:tcPr>
            <w:tcW w:w="3544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Орфографические ошибки практически отсутствуют (не более 2х), соблюдены правила пунктуации: предложения начинаются с заглавной буквы, </w:t>
            </w: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конце предложения стоит точка, вопросительный или восклицательный знак, а также соблюдены основные правила расстановки запятых.  </w:t>
            </w:r>
          </w:p>
        </w:tc>
      </w:tr>
      <w:tr w:rsidR="00273ED7" w:rsidRPr="00273ED7" w:rsidTr="007744B7">
        <w:tc>
          <w:tcPr>
            <w:tcW w:w="12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решена не полностью.  Тема раскрыта не до конца, есть вопросы, которые остались без ответов. </w:t>
            </w: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Высказывание логично, использованы средства связи, соблюден формат высказывания, текст поделен на абзацы.</w:t>
            </w: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Лексика соответствует поставленной задаче и требованиям данного года обучения.</w:t>
            </w:r>
          </w:p>
        </w:tc>
        <w:tc>
          <w:tcPr>
            <w:tcW w:w="29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Использованы грамматические конструкции в соответствии с поставленной задачей, грамматические ошибки (не более 4-х).  </w:t>
            </w:r>
          </w:p>
        </w:tc>
        <w:tc>
          <w:tcPr>
            <w:tcW w:w="3544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Допущены орфографические ошибки , но не более 4х. </w:t>
            </w:r>
          </w:p>
        </w:tc>
      </w:tr>
      <w:tr w:rsidR="00273ED7" w:rsidRPr="00273ED7" w:rsidTr="007744B7">
        <w:tc>
          <w:tcPr>
            <w:tcW w:w="12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решена.</w:t>
            </w: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Высказывание нелогично, не использованы средства связи, не соблюден формат высказывания, текст не поделен на абзацы. </w:t>
            </w:r>
          </w:p>
        </w:tc>
        <w:tc>
          <w:tcPr>
            <w:tcW w:w="2410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Большое количество лексических ошибок. </w:t>
            </w:r>
          </w:p>
        </w:tc>
        <w:tc>
          <w:tcPr>
            <w:tcW w:w="2976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более 4х грамматических ошибок. </w:t>
            </w:r>
          </w:p>
        </w:tc>
        <w:tc>
          <w:tcPr>
            <w:tcW w:w="3544" w:type="dxa"/>
          </w:tcPr>
          <w:p w:rsidR="00273ED7" w:rsidRPr="00273ED7" w:rsidRDefault="00273ED7" w:rsidP="00273E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более 4х орфографических ошибок.</w:t>
            </w:r>
          </w:p>
        </w:tc>
      </w:tr>
    </w:tbl>
    <w:p w:rsidR="00273ED7" w:rsidRPr="00273ED7" w:rsidRDefault="00273ED7" w:rsidP="0027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ED7" w:rsidRPr="00273ED7" w:rsidRDefault="00273ED7" w:rsidP="0027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Шкала перевода баллов в </w:t>
      </w:r>
      <w:proofErr w:type="gramStart"/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отметку: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 9-8 баллов – «5». 7 баллов – «4», 5-6 баллов – «3». </w:t>
      </w:r>
    </w:p>
    <w:p w:rsidR="00273ED7" w:rsidRPr="00273ED7" w:rsidRDefault="00273ED7" w:rsidP="0027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Оценивание устного монологического высказывания по теме по четырем критериям: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1. Содержание</w:t>
      </w:r>
      <w:r w:rsidRPr="00273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(соблюдение объема высказывания, соответствие теме, отражение всех аспектов, указанных в задании,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речи, аргументация, соблюдение </w:t>
      </w:r>
      <w:r w:rsidRPr="00273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2. </w:t>
      </w: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Лексика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3. Грамматика</w:t>
      </w:r>
      <w:r w:rsidRPr="00273ED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Произношение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260"/>
        <w:gridCol w:w="3119"/>
        <w:gridCol w:w="3544"/>
      </w:tblGrid>
      <w:tr w:rsidR="00273ED7" w:rsidRPr="00273ED7" w:rsidTr="007744B7">
        <w:trPr>
          <w:cantSplit/>
          <w:trHeight w:val="1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73ED7" w:rsidRPr="00273ED7" w:rsidRDefault="00273ED7" w:rsidP="00273E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lastRenderedPageBreak/>
              <w:t>Баллы/</w:t>
            </w:r>
          </w:p>
          <w:p w:rsidR="00273ED7" w:rsidRPr="00273ED7" w:rsidRDefault="00273ED7" w:rsidP="00273E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критерии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273ED7" w:rsidRPr="00273ED7" w:rsidTr="007744B7">
        <w:trPr>
          <w:trHeight w:val="2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Соблюден объем высказывания. </w:t>
            </w:r>
            <w:proofErr w:type="gramStart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отражены все аспекты, указанные в задании,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Лексика адекватна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поставленной задаче и требованиям данного года обучения языку.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Использованы разные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грамматич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. конструкций в соответствии с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задачей и требованиям данного года обучения языку.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ошибки не мешают коммуникации.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звучит в естественном темпе, нет грубых фонетических ошибок.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7" w:rsidRPr="00273ED7" w:rsidTr="007744B7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 полный объем высказывания. </w:t>
            </w:r>
            <w:proofErr w:type="gramStart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ошибки незначительно влияют на восприятие речи учащегося.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незначительно влияют на восприятие речи учащегося.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 иногда неоправданно </w:t>
            </w:r>
            <w:proofErr w:type="spellStart"/>
            <w:proofErr w:type="gramStart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паузирована.В</w:t>
            </w:r>
            <w:proofErr w:type="spellEnd"/>
            <w:proofErr w:type="gramEnd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отдельных словах допускаются фонетические ошибки (замена, английских фонем сходными русскими).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интонация 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обусловлена влиянием родного языка.</w:t>
            </w:r>
          </w:p>
        </w:tc>
      </w:tr>
      <w:tr w:rsidR="00273ED7" w:rsidRPr="00273ED7" w:rsidTr="007744B7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Незначительный объем высказывания, которое не в полной </w:t>
            </w:r>
            <w:proofErr w:type="gramStart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мере  соответствует</w:t>
            </w:r>
            <w:proofErr w:type="gramEnd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не в полной мере  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лексических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 грамматических ошибок.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воспринимается с трудом из-за большого количества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фонетических ошибок. Интонация обусловлена влиянием родного языка.</w:t>
            </w:r>
          </w:p>
        </w:tc>
      </w:tr>
    </w:tbl>
    <w:p w:rsidR="00273ED7" w:rsidRPr="00273ED7" w:rsidRDefault="00273ED7" w:rsidP="00273ED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ED7" w:rsidRPr="00273ED7" w:rsidRDefault="00273ED7" w:rsidP="0027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перевода баллов в отметку: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8-7 баллов – «5</w:t>
      </w:r>
      <w:proofErr w:type="gramStart"/>
      <w:r w:rsidRPr="00273ED7">
        <w:rPr>
          <w:rFonts w:ascii="Times New Roman" w:eastAsia="Calibri" w:hAnsi="Times New Roman" w:cs="Times New Roman"/>
          <w:sz w:val="24"/>
          <w:szCs w:val="24"/>
        </w:rPr>
        <w:t>»,  6</w:t>
      </w:r>
      <w:proofErr w:type="gram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- баллов – «4», 4-5 баллов – «3». </w:t>
      </w:r>
    </w:p>
    <w:p w:rsidR="00273ED7" w:rsidRPr="00273ED7" w:rsidRDefault="00273ED7" w:rsidP="0027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273ED7" w:rsidRPr="00273ED7" w:rsidRDefault="00273ED7" w:rsidP="00273ED7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Оценивание диалога по заданной теме по пяти критериям: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1. Содержание</w:t>
      </w:r>
      <w:r w:rsidRPr="00273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(соблюдение объема высказывания, соответствие теме, отражение всех аспектов, указанных в задании,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речи, аргументация, соблюдение </w:t>
      </w:r>
      <w:r w:rsidRPr="00273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2. Взаимодействие с собеседником</w:t>
      </w:r>
      <w:r w:rsidRPr="00273ED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(умение логично и связно вести беседу, соблюдать очередность при обмене </w:t>
      </w:r>
      <w:r w:rsidRPr="00273ED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репликами, давать аргументированные и развернутые ответы на вопросы собеседника, умение начать и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поддерживать беседу, а также восстановить ее в случае сбоя: переспрос, уточнение);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Лексика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4. Грамматика</w:t>
      </w:r>
      <w:r w:rsidRPr="00273ED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Произношение</w:t>
      </w: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:rsidR="00273ED7" w:rsidRPr="00273ED7" w:rsidRDefault="00273ED7" w:rsidP="00273ED7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2127"/>
        <w:gridCol w:w="2126"/>
        <w:gridCol w:w="2268"/>
        <w:gridCol w:w="2410"/>
      </w:tblGrid>
      <w:tr w:rsidR="00273ED7" w:rsidRPr="00273ED7" w:rsidTr="007744B7">
        <w:trPr>
          <w:cantSplit/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73ED7" w:rsidRPr="00273ED7" w:rsidRDefault="00273ED7" w:rsidP="00273E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Баллы/</w:t>
            </w:r>
          </w:p>
          <w:p w:rsidR="00273ED7" w:rsidRPr="00273ED7" w:rsidRDefault="00273ED7" w:rsidP="00273E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критерии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Коммуникативное взаимодействие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273ED7" w:rsidRPr="00273ED7" w:rsidTr="007744B7">
        <w:trPr>
          <w:trHeight w:val="2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Соблюден объем высказывания. </w:t>
            </w:r>
            <w:proofErr w:type="gramStart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отражены все аспекты, указанные в задании,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Лексика адекватна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поставленной задаче и требованиям данного года обучения языку.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Использованы разные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грамматич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. конструкций в соответствии с 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задачей и требованиям данного года обучения языку.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ошибки не мешают коммуникации.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звучит в естественном темпе, нет грубых фонетических ошибок.</w:t>
            </w: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ED7" w:rsidRPr="00273ED7" w:rsidRDefault="00273ED7" w:rsidP="0027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ED7" w:rsidRPr="00273ED7" w:rsidTr="007744B7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 полный объем высказывания. </w:t>
            </w:r>
            <w:proofErr w:type="gramStart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стилевое оформление речи соответствует типу задания, аргументация не всегда на соответствующем уровне, но нормы вежливости </w:t>
            </w:r>
            <w:r w:rsidRPr="00273E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соблюдены</w:t>
            </w: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 немного затруднена.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ошибки незначительно влияют на восприятие речи учащегося.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незначительно влияют на восприятие речи учащегося.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 иногда неоправданно </w:t>
            </w:r>
            <w:proofErr w:type="spellStart"/>
            <w:proofErr w:type="gramStart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паузирована.В</w:t>
            </w:r>
            <w:proofErr w:type="spellEnd"/>
            <w:proofErr w:type="gramEnd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отдельных словах допускаются фонетические ошибки (замена, английских фонем </w:t>
            </w: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сходными русскими).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интонация 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обусловлена влиянием родного языка.</w:t>
            </w:r>
          </w:p>
        </w:tc>
      </w:tr>
      <w:tr w:rsidR="00273ED7" w:rsidRPr="00273ED7" w:rsidTr="007744B7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Незначительный объем высказывания, которое не в полной </w:t>
            </w:r>
            <w:proofErr w:type="gramStart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мере  соответствует</w:t>
            </w:r>
            <w:proofErr w:type="gramEnd"/>
            <w:r w:rsidRPr="00273E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не в полной мере  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 существенно затруднена, учащийся не проявляет речевой инициативы.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лексических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 грамматических ошибок.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воспринимается с трудом из-за большого количества</w:t>
            </w:r>
          </w:p>
          <w:p w:rsidR="00273ED7" w:rsidRPr="00273ED7" w:rsidRDefault="00273ED7" w:rsidP="0027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фонетических ошибок. Интонация обусловлена влиянием родного языка.</w:t>
            </w:r>
          </w:p>
        </w:tc>
      </w:tr>
    </w:tbl>
    <w:p w:rsidR="00273ED7" w:rsidRPr="00273ED7" w:rsidRDefault="00273ED7" w:rsidP="00273ED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73ED7" w:rsidRPr="00273ED7" w:rsidRDefault="00273ED7" w:rsidP="0027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sz w:val="24"/>
          <w:szCs w:val="24"/>
        </w:rPr>
        <w:t>Шкала перевода баллов в отметку: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9-10 баллов – «5</w:t>
      </w:r>
      <w:proofErr w:type="gramStart"/>
      <w:r w:rsidRPr="00273ED7">
        <w:rPr>
          <w:rFonts w:ascii="Times New Roman" w:eastAsia="Calibri" w:hAnsi="Times New Roman" w:cs="Times New Roman"/>
          <w:sz w:val="24"/>
          <w:szCs w:val="24"/>
        </w:rPr>
        <w:t>»,  7</w:t>
      </w:r>
      <w:proofErr w:type="gramEnd"/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-8 баллов – «4», 5-6 баллов – «3». </w:t>
      </w:r>
    </w:p>
    <w:p w:rsidR="00273ED7" w:rsidRPr="00273ED7" w:rsidRDefault="00273ED7" w:rsidP="00273ED7">
      <w:pPr>
        <w:tabs>
          <w:tab w:val="left" w:pos="10206"/>
        </w:tabs>
        <w:spacing w:after="200" w:line="240" w:lineRule="auto"/>
        <w:ind w:right="260"/>
        <w:rPr>
          <w:rFonts w:ascii="Calibri" w:eastAsia="Calibri" w:hAnsi="Calibri" w:cs="Times New Roman"/>
          <w:sz w:val="24"/>
          <w:szCs w:val="24"/>
        </w:rPr>
      </w:pPr>
    </w:p>
    <w:p w:rsidR="00273ED7" w:rsidRPr="00273ED7" w:rsidRDefault="00273ED7" w:rsidP="00273ED7">
      <w:pPr>
        <w:numPr>
          <w:ilvl w:val="0"/>
          <w:numId w:val="4"/>
        </w:numPr>
        <w:tabs>
          <w:tab w:val="left" w:pos="10206"/>
        </w:tabs>
        <w:spacing w:after="200" w:line="240" w:lineRule="auto"/>
        <w:ind w:right="2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Содержательный раздел</w:t>
      </w:r>
    </w:p>
    <w:p w:rsidR="00273ED7" w:rsidRPr="00273ED7" w:rsidRDefault="00273ED7" w:rsidP="00273ED7">
      <w:pPr>
        <w:tabs>
          <w:tab w:val="left" w:pos="10206"/>
        </w:tabs>
        <w:spacing w:after="200" w:line="240" w:lineRule="auto"/>
        <w:ind w:left="2160" w:right="2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Предметное содержание речи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Моя семья. 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Мои друзья. 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Свободное время.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Здоровый образ жизни.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trike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Спорт. </w:t>
      </w:r>
      <w:r w:rsidRPr="00273ED7">
        <w:rPr>
          <w:rFonts w:ascii="Times New Roman" w:eastAsia="Calibri" w:hAnsi="Times New Roman" w:cs="Times New Roman"/>
          <w:sz w:val="24"/>
          <w:szCs w:val="24"/>
        </w:rPr>
        <w:t>Виды спорта. Спортивные игры. Спортивные соревнования.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Школа.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273ED7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273ED7">
        <w:rPr>
          <w:rFonts w:ascii="Times New Roman" w:eastAsia="Calibri" w:hAnsi="Times New Roman" w:cs="Times New Roman"/>
          <w:sz w:val="24"/>
          <w:szCs w:val="24"/>
        </w:rPr>
        <w:t>Каникулы. Переписка с зарубежными сверстниками.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Выбор профессии.</w:t>
      </w: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Путешествия. </w:t>
      </w:r>
      <w:r w:rsidRPr="00273ED7">
        <w:rPr>
          <w:rFonts w:ascii="Times New Roman" w:eastAsia="Calibri" w:hAnsi="Times New Roman" w:cs="Times New Roman"/>
          <w:sz w:val="24"/>
          <w:szCs w:val="24"/>
        </w:rPr>
        <w:t>Путешествия по России и странам изучаемого языка. Транспорт.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Окружающий мир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Средства массовой информации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273ED7" w:rsidRPr="00273ED7" w:rsidRDefault="00273ED7" w:rsidP="00273E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Страны изучаемого языка и родная страна</w:t>
      </w:r>
    </w:p>
    <w:p w:rsidR="00273ED7" w:rsidRPr="00273ED7" w:rsidRDefault="00273ED7" w:rsidP="00273E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273ED7" w:rsidRPr="00273ED7" w:rsidRDefault="00273ED7" w:rsidP="00273E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Распределение учебного времени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5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273ED7" w:rsidRPr="00273ED7" w:rsidTr="007744B7">
        <w:trPr>
          <w:trHeight w:val="396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 обсуждение плана работы)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744B7" w:rsidRPr="007744B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A thank you e-mail</w:t>
            </w:r>
          </w:p>
        </w:tc>
        <w:tc>
          <w:tcPr>
            <w:tcW w:w="3543" w:type="dxa"/>
          </w:tcPr>
          <w:p w:rsidR="007744B7" w:rsidRPr="00BF2629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1</w:t>
            </w:r>
          </w:p>
        </w:tc>
      </w:tr>
      <w:tr w:rsidR="007744B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A lost dog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Can you cook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 xml:space="preserve">At the restaurant </w:t>
            </w:r>
          </w:p>
        </w:tc>
        <w:tc>
          <w:tcPr>
            <w:tcW w:w="3543" w:type="dxa"/>
          </w:tcPr>
          <w:p w:rsidR="007744B7" w:rsidRPr="00BF2629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At the swimming pool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7744B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At the university sports club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On the telephone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School library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Language school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2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Shopping for electronics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About the Earth</w:t>
            </w:r>
          </w:p>
        </w:tc>
        <w:tc>
          <w:tcPr>
            <w:tcW w:w="3543" w:type="dxa"/>
          </w:tcPr>
          <w:p w:rsidR="007744B7" w:rsidRPr="005A6E5C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2</w:t>
            </w:r>
          </w:p>
        </w:tc>
      </w:tr>
      <w:tr w:rsidR="007744B7" w:rsidRPr="007744B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Are you a good digital citizen?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2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Films and entertainment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Going out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0785" w:type="dxa"/>
          </w:tcPr>
          <w:p w:rsidR="007744B7" w:rsidRPr="00BF2629" w:rsidRDefault="007744B7" w:rsidP="007744B7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Have you ever …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0785" w:type="dxa"/>
          </w:tcPr>
          <w:p w:rsidR="007744B7" w:rsidRDefault="007744B7" w:rsidP="007744B7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Strange experiences</w:t>
            </w:r>
          </w:p>
        </w:tc>
        <w:tc>
          <w:tcPr>
            <w:tcW w:w="3543" w:type="dxa"/>
          </w:tcPr>
          <w:p w:rsidR="007744B7" w:rsidRPr="00880BE2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0785" w:type="dxa"/>
          </w:tcPr>
          <w:p w:rsidR="007744B7" w:rsidRDefault="007744B7" w:rsidP="007744B7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Sightseeing London</w:t>
            </w:r>
          </w:p>
        </w:tc>
        <w:tc>
          <w:tcPr>
            <w:tcW w:w="3543" w:type="dxa"/>
          </w:tcPr>
          <w:p w:rsidR="007744B7" w:rsidRPr="00880BE2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2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0785" w:type="dxa"/>
          </w:tcPr>
          <w:p w:rsidR="007744B7" w:rsidRDefault="007744B7" w:rsidP="007744B7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Embarrassing moments</w:t>
            </w:r>
          </w:p>
        </w:tc>
        <w:tc>
          <w:tcPr>
            <w:tcW w:w="3543" w:type="dxa"/>
          </w:tcPr>
          <w:p w:rsidR="007744B7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0785" w:type="dxa"/>
          </w:tcPr>
          <w:p w:rsidR="007744B7" w:rsidRPr="00880BE2" w:rsidRDefault="007744B7" w:rsidP="007744B7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Cultural habits</w:t>
            </w:r>
          </w:p>
        </w:tc>
        <w:tc>
          <w:tcPr>
            <w:tcW w:w="3543" w:type="dxa"/>
          </w:tcPr>
          <w:p w:rsidR="007744B7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2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0785" w:type="dxa"/>
          </w:tcPr>
          <w:p w:rsidR="007744B7" w:rsidRDefault="007744B7" w:rsidP="007744B7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Close encounters</w:t>
            </w:r>
          </w:p>
        </w:tc>
        <w:tc>
          <w:tcPr>
            <w:tcW w:w="3543" w:type="dxa"/>
          </w:tcPr>
          <w:p w:rsidR="007744B7" w:rsidRPr="004159D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1</w:t>
            </w:r>
          </w:p>
        </w:tc>
      </w:tr>
      <w:tr w:rsidR="007744B7" w:rsidRPr="007744B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  <w:t>22.</w:t>
            </w:r>
          </w:p>
        </w:tc>
        <w:tc>
          <w:tcPr>
            <w:tcW w:w="10785" w:type="dxa"/>
          </w:tcPr>
          <w:p w:rsidR="007744B7" w:rsidRDefault="007744B7" w:rsidP="007744B7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How does a GPS system work?</w:t>
            </w:r>
          </w:p>
        </w:tc>
        <w:tc>
          <w:tcPr>
            <w:tcW w:w="3543" w:type="dxa"/>
          </w:tcPr>
          <w:p w:rsidR="007744B7" w:rsidRPr="004159D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  <w:t>23.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On the Internet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2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  <w:t>24.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Online safety poster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1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  <w:t>25.</w:t>
            </w:r>
          </w:p>
        </w:tc>
        <w:tc>
          <w:tcPr>
            <w:tcW w:w="10785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D01FE">
              <w:rPr>
                <w:rFonts w:ascii="Times New Roman" w:eastAsia="Cambria" w:hAnsi="Times New Roman" w:cs="Times New Roman"/>
                <w:kern w:val="1"/>
                <w:sz w:val="24"/>
                <w:szCs w:val="24"/>
                <w:lang w:val="en-US" w:eastAsia="ru-RU"/>
              </w:rPr>
              <w:t>My city</w:t>
            </w:r>
          </w:p>
        </w:tc>
        <w:tc>
          <w:tcPr>
            <w:tcW w:w="3543" w:type="dxa"/>
          </w:tcPr>
          <w:p w:rsidR="007744B7" w:rsidRPr="00FD01FE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2</w:t>
            </w:r>
          </w:p>
        </w:tc>
      </w:tr>
      <w:tr w:rsidR="007744B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  <w:t>26.</w:t>
            </w:r>
          </w:p>
        </w:tc>
        <w:tc>
          <w:tcPr>
            <w:tcW w:w="10785" w:type="dxa"/>
          </w:tcPr>
          <w:p w:rsidR="007744B7" w:rsidRPr="00273ED7" w:rsidRDefault="007744B7" w:rsidP="007744B7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Итоговый проект</w:t>
            </w:r>
          </w:p>
        </w:tc>
        <w:tc>
          <w:tcPr>
            <w:tcW w:w="3543" w:type="dxa"/>
          </w:tcPr>
          <w:p w:rsidR="007744B7" w:rsidRPr="00273ED7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</w:tr>
      <w:tr w:rsidR="007744B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:rsidR="007744B7" w:rsidRPr="00273ED7" w:rsidRDefault="007744B7" w:rsidP="007744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273ED7">
              <w:rPr>
                <w:rFonts w:ascii="Times New Roman" w:eastAsia="Cambria" w:hAnsi="Times New Roman" w:cs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:rsidR="007744B7" w:rsidRPr="00273ED7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  <w:r w:rsidR="00745E9A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val="en-US" w:eastAsia="ru-RU"/>
              </w:rPr>
              <w:t>4</w:t>
            </w:r>
          </w:p>
        </w:tc>
      </w:tr>
    </w:tbl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6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273ED7" w:rsidRPr="00273ED7" w:rsidTr="007744B7">
        <w:trPr>
          <w:trHeight w:val="396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 обсуждение плана работы)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273ED7" w:rsidRPr="00273ED7" w:rsidTr="007744B7">
        <w:trPr>
          <w:trHeight w:val="269"/>
        </w:trPr>
        <w:tc>
          <w:tcPr>
            <w:tcW w:w="1520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73ED7" w:rsidRPr="00273ED7" w:rsidRDefault="007744B7" w:rsidP="00273E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Английские</w:t>
            </w:r>
            <w:r w:rsidR="00273ED7"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сказки</w:t>
            </w:r>
          </w:p>
        </w:tc>
      </w:tr>
      <w:tr w:rsidR="007744B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C96826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Molly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Whuppie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</w:tcPr>
          <w:p w:rsidR="007744B7" w:rsidRPr="00C96826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7744B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C96826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230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</w:tcPr>
          <w:p w:rsidR="007744B7" w:rsidRPr="00C96826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7744B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4D24D7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Beuaty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and the Beast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</w:tcPr>
          <w:p w:rsidR="007744B7" w:rsidRPr="004D24D7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eastAsia="ru-RU"/>
              </w:rPr>
              <w:t>3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4D24D7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Snow-White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</w:tcPr>
          <w:p w:rsidR="007744B7" w:rsidRPr="004D24D7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7744B7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C96826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Catskin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</w:tcPr>
          <w:p w:rsidR="007744B7" w:rsidRPr="00C96826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AF7B7A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C96826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Rushes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3" w:type="dxa"/>
          </w:tcPr>
          <w:p w:rsidR="007744B7" w:rsidRPr="00C96826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AF7B7A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C96826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«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Fish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and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Ring</w:t>
            </w: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7744B7" w:rsidRPr="00C96826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7744B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744B7" w:rsidRPr="00273ED7" w:rsidRDefault="00AF7B7A" w:rsidP="007744B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7744B7" w:rsidRPr="00C96826" w:rsidRDefault="007744B7" w:rsidP="007744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6E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Christmas Carol</w:t>
            </w:r>
            <w:r w:rsidRPr="00BE17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by Charles Dickens </w:t>
            </w:r>
          </w:p>
        </w:tc>
        <w:tc>
          <w:tcPr>
            <w:tcW w:w="3543" w:type="dxa"/>
          </w:tcPr>
          <w:p w:rsidR="007744B7" w:rsidRPr="00C96826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7</w:t>
            </w:r>
          </w:p>
        </w:tc>
      </w:tr>
      <w:tr w:rsidR="007744B7" w:rsidRPr="00273ED7" w:rsidTr="007744B7">
        <w:trPr>
          <w:trHeight w:val="284"/>
        </w:trPr>
        <w:tc>
          <w:tcPr>
            <w:tcW w:w="1520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744B7" w:rsidRPr="00273ED7" w:rsidRDefault="007744B7" w:rsidP="007744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Легенды о короле Артуре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AF7B7A" w:rsidRPr="006F3C4A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D221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1A49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 Sword in the Stone</w:t>
            </w:r>
            <w:r w:rsidRPr="001A49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 Round Table</w:t>
            </w:r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F2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Excalibur</w:t>
            </w:r>
            <w:r w:rsidRPr="00AF2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The Adventure of King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Pellenore</w:t>
            </w:r>
            <w:proofErr w:type="spellEnd"/>
            <w:r w:rsidRPr="001A49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Sir Lancelot of the Lake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Инсценировка наиболее понравившейся легенды</w:t>
            </w:r>
            <w:r w:rsidRPr="00847A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4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 King with the Badly Made Coat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C96826"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Sir Lancelot and Sir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Brune</w:t>
            </w:r>
            <w:proofErr w:type="spellEnd"/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C96826"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Sir Lancelot and His Friends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C96826"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Sir Lancelot Saved the Queen</w:t>
            </w:r>
            <w:r w:rsidRPr="003B72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D725AD">
        <w:trPr>
          <w:trHeight w:val="284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C96826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506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«The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Death of Arthur</w:t>
            </w:r>
            <w:r w:rsidRPr="00E506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3543" w:type="dxa"/>
          </w:tcPr>
          <w:p w:rsidR="00AF7B7A" w:rsidRPr="00C96826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AF7B7A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273ED7" w:rsidRDefault="00AF7B7A" w:rsidP="00AF7B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Инсценировка наиболее понравившегося произведения</w:t>
            </w: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7A" w:rsidRPr="00273ED7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3</w:t>
            </w:r>
          </w:p>
        </w:tc>
      </w:tr>
      <w:tr w:rsidR="00AF7B7A" w:rsidRPr="00273ED7" w:rsidTr="00D725AD">
        <w:trPr>
          <w:trHeight w:val="269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0785" w:type="dxa"/>
          </w:tcPr>
          <w:p w:rsidR="00AF7B7A" w:rsidRDefault="00AF7B7A" w:rsidP="00AF7B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Анализ деятельности</w:t>
            </w:r>
          </w:p>
        </w:tc>
        <w:tc>
          <w:tcPr>
            <w:tcW w:w="3543" w:type="dxa"/>
          </w:tcPr>
          <w:p w:rsidR="00AF7B7A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F7B7A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AF7B7A" w:rsidRPr="00273ED7" w:rsidRDefault="00AF7B7A" w:rsidP="00AF7B7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:rsidR="00AF7B7A" w:rsidRPr="00273ED7" w:rsidRDefault="00AF7B7A" w:rsidP="00AF7B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273ED7">
              <w:rPr>
                <w:rFonts w:ascii="Times New Roman" w:eastAsia="Cambria" w:hAnsi="Times New Roman" w:cs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:rsidR="00AF7B7A" w:rsidRPr="00273ED7" w:rsidRDefault="00AF7B7A" w:rsidP="00AF7B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68</w:t>
            </w:r>
          </w:p>
        </w:tc>
      </w:tr>
    </w:tbl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7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273ED7" w:rsidRPr="00273ED7" w:rsidTr="007744B7">
        <w:trPr>
          <w:trHeight w:val="396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 обсуждение плана работы)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745E9A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2.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“A Dog and Three Dollars”</w:t>
            </w: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by M. Twain</w:t>
            </w:r>
            <w:r w:rsidRPr="00406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3.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“A Day’s Wait” by </w:t>
            </w:r>
            <w:proofErr w:type="spellStart"/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E.Hemingway</w:t>
            </w:r>
            <w:proofErr w:type="spellEnd"/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val="en-US" w:eastAsia="ru-RU"/>
              </w:rPr>
              <w:t>4</w:t>
            </w: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“The Green Door” by O. Henry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5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5.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“Brave Mother” by H. Beecher-Stone 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6.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“The Nightingale and the Rose” by O. Wilde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7.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“Martin Eden” (an extract) by J. London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8.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“Is he Living or is He Dead?” by M. Twain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9.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“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The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Boy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Next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Door</w:t>
            </w: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10.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“A Service of Love” O. Henry-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lang w:eastAsia="ru-RU"/>
              </w:rPr>
              <w:t>11.</w:t>
            </w:r>
          </w:p>
        </w:tc>
        <w:tc>
          <w:tcPr>
            <w:tcW w:w="10785" w:type="dxa"/>
          </w:tcPr>
          <w:p w:rsidR="00745E9A" w:rsidRPr="009B7E47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9B7E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Особенности литературного перевода на русский язык</w:t>
            </w:r>
          </w:p>
        </w:tc>
        <w:tc>
          <w:tcPr>
            <w:tcW w:w="3543" w:type="dxa"/>
          </w:tcPr>
          <w:p w:rsidR="00745E9A" w:rsidRPr="009B7E47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9B7E47"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3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Cambria" w:hAnsi="Times New Roman" w:cs="Times New Roman"/>
                <w:kern w:val="1"/>
                <w:lang w:eastAsia="ru-RU"/>
              </w:rPr>
              <w:t>12</w:t>
            </w: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“The Banks of the Sacramento”  by J. London</w:t>
            </w:r>
          </w:p>
        </w:tc>
        <w:tc>
          <w:tcPr>
            <w:tcW w:w="3543" w:type="dxa"/>
          </w:tcPr>
          <w:p w:rsidR="00745E9A" w:rsidRPr="009B7E47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9B7E47"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3</w:t>
            </w:r>
          </w:p>
        </w:tc>
      </w:tr>
      <w:tr w:rsidR="00745E9A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Cambria" w:hAnsi="Times New Roman" w:cs="Times New Roman"/>
                <w:kern w:val="1"/>
                <w:lang w:eastAsia="ru-RU"/>
              </w:rPr>
              <w:t>13</w:t>
            </w: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“As You Like It” after W. Shakespeare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Cambria" w:hAnsi="Times New Roman" w:cs="Times New Roman"/>
                <w:kern w:val="1"/>
                <w:lang w:eastAsia="ru-RU"/>
              </w:rPr>
              <w:t>14</w:t>
            </w: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.</w:t>
            </w:r>
          </w:p>
        </w:tc>
        <w:tc>
          <w:tcPr>
            <w:tcW w:w="10785" w:type="dxa"/>
          </w:tcPr>
          <w:p w:rsidR="00745E9A" w:rsidRPr="0040646D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 w:rsidRPr="004064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“The Scholarship” by A. J. Cronin 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590412">
        <w:trPr>
          <w:trHeight w:val="269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Cambria" w:hAnsi="Times New Roman" w:cs="Times New Roman"/>
                <w:kern w:val="1"/>
                <w:lang w:val="en-US" w:eastAsia="ru-RU"/>
              </w:rPr>
              <w:t>15</w:t>
            </w:r>
            <w:r w:rsidRPr="00BC3683">
              <w:rPr>
                <w:rFonts w:ascii="Times New Roman" w:eastAsia="Cambria" w:hAnsi="Times New Roman" w:cs="Times New Roman"/>
                <w:kern w:val="1"/>
                <w:lang w:val="en-US" w:eastAsia="ru-RU"/>
              </w:rPr>
              <w:t>.</w:t>
            </w:r>
          </w:p>
        </w:tc>
        <w:tc>
          <w:tcPr>
            <w:tcW w:w="10785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C36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Инсценировка наиболее понравившегося произведения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36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45E9A" w:rsidRPr="00273ED7" w:rsidTr="00590412">
        <w:trPr>
          <w:trHeight w:val="269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>
              <w:rPr>
                <w:rFonts w:ascii="Times New Roman" w:eastAsia="Cambria" w:hAnsi="Times New Roman" w:cs="Times New Roman"/>
                <w:kern w:val="1"/>
                <w:lang w:eastAsia="ru-RU"/>
              </w:rPr>
              <w:t>16</w:t>
            </w:r>
            <w:r w:rsidRPr="00BC3683">
              <w:rPr>
                <w:rFonts w:ascii="Times New Roman" w:eastAsia="Cambria" w:hAnsi="Times New Roman" w:cs="Times New Roman"/>
                <w:kern w:val="1"/>
                <w:lang w:eastAsia="ru-RU"/>
              </w:rPr>
              <w:t>.</w:t>
            </w:r>
          </w:p>
        </w:tc>
        <w:tc>
          <w:tcPr>
            <w:tcW w:w="10785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C36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Анализ деятельности</w:t>
            </w:r>
          </w:p>
        </w:tc>
        <w:tc>
          <w:tcPr>
            <w:tcW w:w="3543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36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45E9A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85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BC3683">
              <w:rPr>
                <w:rFonts w:ascii="Times New Roman" w:eastAsia="Cambria" w:hAnsi="Times New Roman" w:cs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BC3683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68</w:t>
            </w:r>
          </w:p>
        </w:tc>
      </w:tr>
    </w:tbl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39"/>
        <w:gridCol w:w="11119"/>
        <w:gridCol w:w="3340"/>
      </w:tblGrid>
      <w:tr w:rsidR="00273ED7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459" w:type="dxa"/>
            <w:gridSpan w:val="2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8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273ED7" w:rsidRPr="00273ED7" w:rsidTr="00745E9A">
        <w:trPr>
          <w:trHeight w:val="396"/>
        </w:trPr>
        <w:tc>
          <w:tcPr>
            <w:tcW w:w="839" w:type="dxa"/>
            <w:shd w:val="clear" w:color="auto" w:fill="auto"/>
          </w:tcPr>
          <w:p w:rsidR="00273ED7" w:rsidRPr="00745E9A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lang w:eastAsia="ru-RU"/>
              </w:rPr>
            </w:pPr>
            <w:r w:rsidRPr="00745E9A">
              <w:rPr>
                <w:rFonts w:ascii="Times New Roman" w:eastAsia="Times New Roman" w:hAnsi="Times New Roman" w:cs="Times New Roman"/>
                <w:b/>
                <w:bCs/>
                <w:kern w:val="1"/>
                <w:lang w:eastAsia="ru-RU"/>
              </w:rPr>
              <w:t xml:space="preserve">№ </w:t>
            </w:r>
            <w:r w:rsidRPr="00745E9A">
              <w:rPr>
                <w:rFonts w:ascii="Times New Roman" w:eastAsia="Cambria" w:hAnsi="Times New Roman" w:cs="Times New Roman"/>
                <w:b/>
                <w:bCs/>
                <w:kern w:val="1"/>
                <w:lang w:eastAsia="ru-RU"/>
              </w:rPr>
              <w:t>п/п</w:t>
            </w:r>
          </w:p>
        </w:tc>
        <w:tc>
          <w:tcPr>
            <w:tcW w:w="11119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340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725AD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1.</w:t>
            </w:r>
          </w:p>
        </w:tc>
        <w:tc>
          <w:tcPr>
            <w:tcW w:w="11119" w:type="dxa"/>
            <w:tcBorders>
              <w:left w:val="single" w:sz="4" w:space="0" w:color="auto"/>
              <w:bottom w:val="single" w:sz="4" w:space="0" w:color="000000"/>
            </w:tcBorders>
          </w:tcPr>
          <w:p w:rsidR="00D725AD" w:rsidRPr="00BC3683" w:rsidRDefault="00D725AD" w:rsidP="00D725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3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Ознакомительное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(Цели, задачи курса)</w:t>
            </w: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BC3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D725AD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2.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64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“</w:t>
            </w:r>
            <w:r w:rsidRPr="00064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Homes</w:t>
            </w:r>
            <w:r w:rsidRPr="00064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”</w:t>
            </w: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by</w:t>
            </w: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Hughes</w:t>
            </w:r>
            <w:r w:rsidRPr="00064C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D725AD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3.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“Pledger’s Way Home” by A.</w:t>
            </w:r>
            <w:r w:rsidR="003374FC" w:rsidRPr="003374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Saxton</w:t>
            </w:r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D725AD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4.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“No Story” by O. Henry</w:t>
            </w:r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5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lastRenderedPageBreak/>
              <w:t>5.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“The Explosion” by A.J. Cronin </w:t>
            </w:r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6.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“The Shipwreck” by </w:t>
            </w:r>
            <w:proofErr w:type="spellStart"/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R.L.Stevenson</w:t>
            </w:r>
            <w:proofErr w:type="spellEnd"/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7.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“The Invisible Man” (an extract) by H.G. Wells</w:t>
            </w:r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8.</w:t>
            </w:r>
          </w:p>
        </w:tc>
        <w:tc>
          <w:tcPr>
            <w:tcW w:w="11119" w:type="dxa"/>
          </w:tcPr>
          <w:p w:rsidR="00D725AD" w:rsidRPr="009B7E47" w:rsidRDefault="00D725AD" w:rsidP="00D725AD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9B7E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Особенности литературного перевода на русский язык</w:t>
            </w:r>
          </w:p>
        </w:tc>
        <w:tc>
          <w:tcPr>
            <w:tcW w:w="3340" w:type="dxa"/>
          </w:tcPr>
          <w:p w:rsidR="00D725AD" w:rsidRPr="009B7E47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9B7E47"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3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9.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“The Happiest Man on Earth” by A. </w:t>
            </w:r>
            <w:proofErr w:type="spellStart"/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Maltz</w:t>
            </w:r>
            <w:proofErr w:type="spellEnd"/>
            <w:r w:rsidRPr="00064C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3340" w:type="dxa"/>
          </w:tcPr>
          <w:p w:rsidR="00D725AD" w:rsidRPr="009B7E47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10.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“The Adventure of the Dying Detective” by A. Conan Doyle</w:t>
            </w:r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11.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“The Adventure of Three Students” by A. Conan Doyle</w:t>
            </w:r>
          </w:p>
        </w:tc>
        <w:tc>
          <w:tcPr>
            <w:tcW w:w="3340" w:type="dxa"/>
          </w:tcPr>
          <w:p w:rsidR="00D725AD" w:rsidRPr="00F96BB5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5</w:t>
            </w:r>
          </w:p>
        </w:tc>
      </w:tr>
      <w:tr w:rsidR="00D725AD" w:rsidRPr="00273ED7" w:rsidTr="00745E9A">
        <w:trPr>
          <w:trHeight w:val="284"/>
        </w:trPr>
        <w:tc>
          <w:tcPr>
            <w:tcW w:w="839" w:type="dxa"/>
            <w:shd w:val="clear" w:color="auto" w:fill="auto"/>
          </w:tcPr>
          <w:p w:rsidR="00D725AD" w:rsidRPr="00745E9A" w:rsidRDefault="00D725AD" w:rsidP="00D725AD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12.</w:t>
            </w:r>
          </w:p>
        </w:tc>
        <w:tc>
          <w:tcPr>
            <w:tcW w:w="11119" w:type="dxa"/>
          </w:tcPr>
          <w:p w:rsidR="00D725AD" w:rsidRPr="00064CA2" w:rsidRDefault="00D725AD" w:rsidP="00D725AD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 w:rsidRPr="00064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“The Adventure of the Empty House” by A. Conan Doyle   </w:t>
            </w:r>
          </w:p>
        </w:tc>
        <w:tc>
          <w:tcPr>
            <w:tcW w:w="3340" w:type="dxa"/>
          </w:tcPr>
          <w:p w:rsidR="00D725AD" w:rsidRPr="00F96BB5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D725AD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D725AD" w:rsidRPr="00745E9A" w:rsidRDefault="00745E9A" w:rsidP="00D725A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13.</w:t>
            </w:r>
          </w:p>
        </w:tc>
        <w:tc>
          <w:tcPr>
            <w:tcW w:w="11119" w:type="dxa"/>
          </w:tcPr>
          <w:p w:rsidR="00D725AD" w:rsidRPr="00F96BB5" w:rsidRDefault="00D725AD" w:rsidP="00D725AD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“The Gold Bug” by Edgar Allan Poe</w:t>
            </w:r>
          </w:p>
        </w:tc>
        <w:tc>
          <w:tcPr>
            <w:tcW w:w="3340" w:type="dxa"/>
          </w:tcPr>
          <w:p w:rsidR="00D725AD" w:rsidRPr="00BC3683" w:rsidRDefault="00D725AD" w:rsidP="00D725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val="en-US" w:eastAsia="ru-RU"/>
              </w:rPr>
              <w:t>5</w:t>
            </w:r>
          </w:p>
        </w:tc>
      </w:tr>
      <w:tr w:rsidR="00745E9A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745E9A" w:rsidRPr="00745E9A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14.</w:t>
            </w:r>
          </w:p>
        </w:tc>
        <w:tc>
          <w:tcPr>
            <w:tcW w:w="11119" w:type="dxa"/>
          </w:tcPr>
          <w:p w:rsidR="00745E9A" w:rsidRPr="00B368F1" w:rsidRDefault="00745E9A" w:rsidP="00745E9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</w:pPr>
            <w:r w:rsidRPr="00B368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Poirot</w:t>
            </w:r>
            <w:r w:rsidRPr="00B368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</w:t>
            </w:r>
            <w:proofErr w:type="spellEnd"/>
            <w:r w:rsidRPr="00B368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Gem</w:t>
            </w:r>
            <w:r w:rsidRPr="00B368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Cases</w:t>
            </w:r>
            <w:r w:rsidRPr="00B368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by</w:t>
            </w:r>
            <w:r w:rsidRPr="00B368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A</w:t>
            </w:r>
            <w:r w:rsidRPr="00B368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Christie</w:t>
            </w:r>
          </w:p>
        </w:tc>
        <w:tc>
          <w:tcPr>
            <w:tcW w:w="3340" w:type="dxa"/>
          </w:tcPr>
          <w:p w:rsidR="00745E9A" w:rsidRPr="00B368F1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68F1">
              <w:rPr>
                <w:rFonts w:ascii="Times New Roman" w:eastAsia="Cambria" w:hAnsi="Times New Roman" w:cs="Times New Roman"/>
                <w:bCs/>
                <w:kern w:val="1"/>
                <w:sz w:val="24"/>
                <w:szCs w:val="24"/>
                <w:lang w:eastAsia="ru-RU"/>
              </w:rPr>
              <w:t>5</w:t>
            </w:r>
          </w:p>
        </w:tc>
      </w:tr>
      <w:tr w:rsidR="00745E9A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745E9A" w:rsidRPr="00745E9A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15.</w:t>
            </w:r>
          </w:p>
        </w:tc>
        <w:tc>
          <w:tcPr>
            <w:tcW w:w="11119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C36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Инсценировка наиболее понравившегося произведения</w:t>
            </w:r>
          </w:p>
        </w:tc>
        <w:tc>
          <w:tcPr>
            <w:tcW w:w="3340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36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45E9A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745E9A" w:rsidRPr="00745E9A" w:rsidRDefault="00745E9A" w:rsidP="00745E9A">
            <w:pPr>
              <w:suppressAutoHyphens/>
              <w:spacing w:after="0" w:line="240" w:lineRule="auto"/>
              <w:rPr>
                <w:rFonts w:ascii="Times New Roman" w:eastAsia="Cambria" w:hAnsi="Times New Roman" w:cs="Times New Roman"/>
                <w:kern w:val="1"/>
                <w:lang w:eastAsia="ru-RU"/>
              </w:rPr>
            </w:pPr>
            <w:r w:rsidRPr="00745E9A">
              <w:rPr>
                <w:rFonts w:ascii="Times New Roman" w:eastAsia="Cambria" w:hAnsi="Times New Roman" w:cs="Times New Roman"/>
                <w:kern w:val="1"/>
                <w:lang w:eastAsia="ru-RU"/>
              </w:rPr>
              <w:t>16.</w:t>
            </w:r>
          </w:p>
        </w:tc>
        <w:tc>
          <w:tcPr>
            <w:tcW w:w="11119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C36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Анализ деятельности</w:t>
            </w:r>
          </w:p>
        </w:tc>
        <w:tc>
          <w:tcPr>
            <w:tcW w:w="3340" w:type="dxa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36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45E9A" w:rsidRPr="00273ED7" w:rsidTr="00745E9A">
        <w:trPr>
          <w:trHeight w:val="269"/>
        </w:trPr>
        <w:tc>
          <w:tcPr>
            <w:tcW w:w="839" w:type="dxa"/>
            <w:shd w:val="clear" w:color="auto" w:fill="auto"/>
          </w:tcPr>
          <w:p w:rsidR="00745E9A" w:rsidRPr="00745E9A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1119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BC3683">
              <w:rPr>
                <w:rFonts w:ascii="Times New Roman" w:eastAsia="Cambria" w:hAnsi="Times New Roman" w:cs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340" w:type="dxa"/>
            <w:shd w:val="clear" w:color="auto" w:fill="auto"/>
          </w:tcPr>
          <w:p w:rsidR="00745E9A" w:rsidRPr="00BC3683" w:rsidRDefault="00745E9A" w:rsidP="00745E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BC3683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68</w:t>
            </w:r>
          </w:p>
        </w:tc>
      </w:tr>
    </w:tbl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5305818"/>
    </w:p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7"/>
        <w:gridCol w:w="10785"/>
        <w:gridCol w:w="3543"/>
      </w:tblGrid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4328" w:type="dxa"/>
            <w:gridSpan w:val="2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9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273ED7" w:rsidRPr="00273ED7" w:rsidTr="007744B7">
        <w:trPr>
          <w:trHeight w:val="396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 xml:space="preserve">№ </w:t>
            </w: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785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Тема, раздел</w:t>
            </w:r>
          </w:p>
        </w:tc>
        <w:tc>
          <w:tcPr>
            <w:tcW w:w="3543" w:type="dxa"/>
            <w:shd w:val="clear" w:color="auto" w:fill="auto"/>
          </w:tcPr>
          <w:p w:rsidR="00273ED7" w:rsidRPr="00273ED7" w:rsidRDefault="00273ED7" w:rsidP="00273ED7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Ознакомительное занятие (цели и задачи курса, обсуждение плана работы)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Deduction 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genious</w:t>
            </w:r>
            <w:proofErr w:type="spellEnd"/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Young inventors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Skywalk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Kings and queens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Last night, I saw the City breathing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What’s in a name?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000000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Japanese sports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Film</w:t>
            </w: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! </w:t>
            </w: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Film! Film!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</w:t>
            </w:r>
            <w:proofErr w:type="spellStart"/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hildhood</w:t>
            </w:r>
            <w:proofErr w:type="spellEnd"/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tracks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Seeing green, tasting red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One man’s yawning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Three man in a boat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3</w:t>
            </w:r>
          </w:p>
        </w:tc>
      </w:tr>
      <w:tr w:rsidR="00273ED7" w:rsidRPr="00273ED7" w:rsidTr="007744B7">
        <w:trPr>
          <w:trHeight w:val="284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0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Итоговое</w:t>
            </w: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 xml:space="preserve"> </w:t>
            </w: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собеседование</w:t>
            </w:r>
            <w:r w:rsidRPr="00273E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: Books that impressed me most of all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273ED7" w:rsidRPr="00273ED7" w:rsidTr="007744B7">
        <w:trPr>
          <w:trHeight w:val="269"/>
        </w:trPr>
        <w:tc>
          <w:tcPr>
            <w:tcW w:w="877" w:type="dxa"/>
            <w:shd w:val="clear" w:color="auto" w:fill="auto"/>
          </w:tcPr>
          <w:p w:rsidR="00273ED7" w:rsidRPr="00273ED7" w:rsidRDefault="00273ED7" w:rsidP="00273E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0785" w:type="dxa"/>
            <w:shd w:val="clear" w:color="auto" w:fill="auto"/>
          </w:tcPr>
          <w:p w:rsidR="00273ED7" w:rsidRPr="00273ED7" w:rsidRDefault="00273ED7" w:rsidP="00273ED7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kern w:val="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:rsidR="00273ED7" w:rsidRPr="00273ED7" w:rsidRDefault="00273ED7" w:rsidP="00273ED7">
            <w:pPr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val="en-US" w:eastAsia="ru-RU"/>
              </w:rPr>
            </w:pPr>
            <w:r w:rsidRPr="00273ED7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3</w:t>
            </w:r>
            <w:r w:rsidR="00AF7B7A">
              <w:rPr>
                <w:rFonts w:ascii="Times New Roman" w:eastAsia="Cambria" w:hAnsi="Times New Roman" w:cs="Times New Roman"/>
                <w:b/>
                <w:bCs/>
                <w:kern w:val="1"/>
                <w:sz w:val="28"/>
                <w:szCs w:val="28"/>
                <w:lang w:val="en-US" w:eastAsia="ru-RU"/>
              </w:rPr>
              <w:t>4</w:t>
            </w:r>
          </w:p>
        </w:tc>
      </w:tr>
      <w:bookmarkEnd w:id="1"/>
    </w:tbl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numPr>
          <w:ilvl w:val="0"/>
          <w:numId w:val="4"/>
        </w:numPr>
        <w:tabs>
          <w:tab w:val="left" w:pos="10206"/>
        </w:tabs>
        <w:spacing w:after="200" w:line="240" w:lineRule="auto"/>
        <w:ind w:right="2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>Организационный раздел</w:t>
      </w:r>
    </w:p>
    <w:p w:rsidR="00273ED7" w:rsidRPr="00273ED7" w:rsidRDefault="00273ED7" w:rsidP="00273ED7">
      <w:pPr>
        <w:tabs>
          <w:tab w:val="left" w:pos="10206"/>
        </w:tabs>
        <w:spacing w:after="200" w:line="240" w:lineRule="auto"/>
        <w:ind w:left="2160" w:right="2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1"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73ED7" w:rsidRPr="00273ED7" w:rsidRDefault="00273ED7" w:rsidP="00273ED7">
      <w:pPr>
        <w:widowControl w:val="0"/>
        <w:tabs>
          <w:tab w:val="left" w:pos="10206"/>
        </w:tabs>
        <w:spacing w:before="120" w:after="0" w:line="240" w:lineRule="auto"/>
        <w:ind w:right="261"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и методики, используемые в обучении.</w:t>
      </w:r>
    </w:p>
    <w:p w:rsidR="00273ED7" w:rsidRPr="00273ED7" w:rsidRDefault="00273ED7" w:rsidP="00273ED7">
      <w:pPr>
        <w:widowControl w:val="0"/>
        <w:tabs>
          <w:tab w:val="left" w:pos="10206"/>
        </w:tabs>
        <w:spacing w:before="120" w:after="0" w:line="240" w:lineRule="auto"/>
        <w:ind w:right="261" w:firstLine="72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языковые навыки, а также формировать навыки самостоятельной работы помогает применение следующих технологий продуктивного обучения: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 – ориентированная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Информационно-коммуникационная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 – диалогическая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Продуктивное чтение 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Здоровьесберегающая</w:t>
      </w:r>
      <w:proofErr w:type="spell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3ED7" w:rsidRPr="00273ED7" w:rsidRDefault="00273ED7" w:rsidP="00273ED7">
      <w:pPr>
        <w:numPr>
          <w:ilvl w:val="0"/>
          <w:numId w:val="2"/>
        </w:numPr>
        <w:shd w:val="clear" w:color="auto" w:fill="FFFFFF"/>
        <w:tabs>
          <w:tab w:val="left" w:pos="10206"/>
        </w:tabs>
        <w:spacing w:after="0" w:line="240" w:lineRule="auto"/>
        <w:ind w:right="260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 сотрудничестве</w:t>
      </w: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содействует их социальной адаптации в современном мире. На данной ступени языкового развития у школьников отмечаются также значительные возрастные и индивидуальные различия, </w:t>
      </w:r>
      <w:proofErr w:type="gramStart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 учитываться</w:t>
      </w:r>
      <w:proofErr w:type="gramEnd"/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отборе содержания, так и в использовании приемов обучения.</w:t>
      </w:r>
    </w:p>
    <w:p w:rsidR="00273ED7" w:rsidRPr="00273ED7" w:rsidRDefault="00273ED7" w:rsidP="00273ED7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260"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73ED7" w:rsidRPr="00273ED7" w:rsidRDefault="00273ED7" w:rsidP="00273ED7">
      <w:pPr>
        <w:tabs>
          <w:tab w:val="left" w:pos="10206"/>
        </w:tabs>
        <w:spacing w:line="240" w:lineRule="auto"/>
        <w:ind w:right="2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sz w:val="24"/>
          <w:szCs w:val="24"/>
        </w:rPr>
        <w:t xml:space="preserve">Рекомендуемые учебно-методические ресурсы </w:t>
      </w:r>
    </w:p>
    <w:p w:rsidR="00273ED7" w:rsidRPr="00273ED7" w:rsidRDefault="00273ED7" w:rsidP="00273ED7">
      <w:pPr>
        <w:rPr>
          <w:rFonts w:ascii="Calibri" w:eastAsia="Calibri" w:hAnsi="Calibri" w:cs="Times New Roman"/>
        </w:rPr>
      </w:pPr>
    </w:p>
    <w:p w:rsidR="00273ED7" w:rsidRPr="00273ED7" w:rsidRDefault="00273ED7" w:rsidP="00273ED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Методический и дидактический материал</w:t>
      </w:r>
    </w:p>
    <w:p w:rsidR="00273ED7" w:rsidRPr="00273ED7" w:rsidRDefault="00273ED7" w:rsidP="00273E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73ED7" w:rsidRPr="00273ED7" w:rsidRDefault="00273ED7" w:rsidP="00273ED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Рассказ на одну страницу. Учебное пособие по англ. яз. – М.: «Менеджер», 2004; </w:t>
      </w:r>
    </w:p>
    <w:p w:rsidR="00273ED7" w:rsidRPr="00273ED7" w:rsidRDefault="00273ED7" w:rsidP="00273ED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Давайте читать и обсуждать. Избранная проза английских и американских писателей. </w:t>
      </w:r>
      <w:proofErr w:type="gramStart"/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>Учебное  пособие</w:t>
      </w:r>
      <w:proofErr w:type="gramEnd"/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>англ.яз</w:t>
      </w:r>
      <w:proofErr w:type="spellEnd"/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>. – М.: «Менеджер, 2004.</w:t>
      </w:r>
    </w:p>
    <w:p w:rsidR="00273ED7" w:rsidRPr="00273ED7" w:rsidRDefault="00273ED7" w:rsidP="00273ED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чтения и обсуждения. Менеджер, 2004;</w:t>
      </w:r>
    </w:p>
    <w:p w:rsidR="00273ED7" w:rsidRPr="00273ED7" w:rsidRDefault="00273ED7" w:rsidP="00273ED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58"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Научно-методический журнал: ИЯШ; 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Английские народные сказки. Книга для чтения в VI классе школ с преподаванием ряда предметов на английском языке. Составитель </w:t>
      </w:r>
      <w:proofErr w:type="spellStart"/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>В.А.Верхогляд</w:t>
      </w:r>
      <w:proofErr w:type="spellEnd"/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– М.: «Просвещение», 1986; 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Легенды о короле Артуре. – М.: «Айрис Пресс», 2008. 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Словари. 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Страноведческий материал.</w:t>
      </w:r>
      <w:r w:rsidRPr="00273ED7">
        <w:rPr>
          <w:rFonts w:ascii="Calibri" w:eastAsia="Calibri" w:hAnsi="Calibri" w:cs="Times New Roman"/>
        </w:rPr>
        <w:t xml:space="preserve"> 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тематические сборники иллюстраций по темам.</w:t>
      </w:r>
      <w:r w:rsidRPr="00273ED7">
        <w:rPr>
          <w:rFonts w:ascii="Calibri" w:eastAsia="Calibri" w:hAnsi="Calibri" w:cs="Times New Roman"/>
        </w:rPr>
        <w:t xml:space="preserve"> 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приложения для интерактивной доски.</w:t>
      </w:r>
      <w:r w:rsidRPr="00273ED7">
        <w:rPr>
          <w:rFonts w:ascii="Calibri" w:eastAsia="Calibri" w:hAnsi="Calibri" w:cs="Times New Roman"/>
        </w:rPr>
        <w:t xml:space="preserve"> 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Мультимедийные приложения для лингафонного кабинета.</w:t>
      </w:r>
    </w:p>
    <w:p w:rsidR="00273ED7" w:rsidRPr="00273ED7" w:rsidRDefault="00273ED7" w:rsidP="00273ED7">
      <w:pPr>
        <w:numPr>
          <w:ilvl w:val="0"/>
          <w:numId w:val="7"/>
        </w:numPr>
        <w:spacing w:after="200" w:line="240" w:lineRule="auto"/>
        <w:ind w:left="958" w:hanging="35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3ED7">
        <w:rPr>
          <w:rFonts w:ascii="Calibri" w:eastAsia="Calibri" w:hAnsi="Calibri" w:cs="Times New Roman"/>
        </w:rPr>
        <w:t xml:space="preserve"> </w:t>
      </w:r>
      <w:proofErr w:type="spellStart"/>
      <w:r w:rsidRPr="00273ED7">
        <w:rPr>
          <w:rFonts w:ascii="Times New Roman" w:eastAsia="Calibri" w:hAnsi="Times New Roman" w:cs="Times New Roman"/>
          <w:sz w:val="24"/>
          <w:szCs w:val="24"/>
        </w:rPr>
        <w:t>Аудиоприложения</w:t>
      </w:r>
      <w:proofErr w:type="spellEnd"/>
      <w:r w:rsidRPr="00273ED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3ED7" w:rsidRPr="00273ED7" w:rsidRDefault="00273ED7" w:rsidP="00273ED7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ED7" w:rsidRPr="00273ED7" w:rsidRDefault="00273ED7" w:rsidP="00273ED7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de-DE"/>
        </w:rPr>
      </w:pPr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Цифровые</w:t>
      </w:r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  <w:lang w:val="de-DE"/>
        </w:rPr>
        <w:t xml:space="preserve"> </w:t>
      </w:r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образовательные</w:t>
      </w:r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  <w:lang w:val="de-DE"/>
        </w:rPr>
        <w:t xml:space="preserve"> </w:t>
      </w:r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ресурсы</w:t>
      </w:r>
    </w:p>
    <w:p w:rsidR="00273ED7" w:rsidRPr="00273ED7" w:rsidRDefault="00273ED7" w:rsidP="00273ED7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https://learnenglishteens.britishcouncil.org</w:t>
      </w:r>
    </w:p>
    <w:p w:rsidR="00273ED7" w:rsidRPr="00273ED7" w:rsidRDefault="00273ED7" w:rsidP="00273ED7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http://www.youtube.com</w:t>
      </w:r>
    </w:p>
    <w:p w:rsidR="00273ED7" w:rsidRPr="00273ED7" w:rsidRDefault="00273ED7" w:rsidP="00273ED7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http://www.audio-lingua.eu</w:t>
      </w:r>
    </w:p>
    <w:p w:rsidR="00273ED7" w:rsidRPr="00273ED7" w:rsidRDefault="00273ED7" w:rsidP="00273ED7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http://www.eduweb.vic.gov.au/languagesonline</w:t>
      </w:r>
    </w:p>
    <w:p w:rsidR="00273ED7" w:rsidRPr="00273ED7" w:rsidRDefault="00273ED7" w:rsidP="00273E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273ED7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  </w:t>
      </w:r>
    </w:p>
    <w:p w:rsidR="00273ED7" w:rsidRPr="00273ED7" w:rsidRDefault="00273ED7" w:rsidP="00273ED7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273ED7" w:rsidRPr="00273ED7" w:rsidRDefault="00273ED7" w:rsidP="00273ED7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Технические и </w:t>
      </w:r>
      <w:proofErr w:type="gramStart"/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электронные  средства</w:t>
      </w:r>
      <w:proofErr w:type="gramEnd"/>
      <w:r w:rsidRPr="00273ED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обучения</w:t>
      </w:r>
    </w:p>
    <w:p w:rsidR="00273ED7" w:rsidRPr="00273ED7" w:rsidRDefault="00273ED7" w:rsidP="00273ED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Лингафонный кабинет.</w:t>
      </w:r>
    </w:p>
    <w:p w:rsidR="00273ED7" w:rsidRPr="00273ED7" w:rsidRDefault="00273ED7" w:rsidP="00273ED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Персональный компьютер.</w:t>
      </w:r>
    </w:p>
    <w:p w:rsidR="00273ED7" w:rsidRPr="00273ED7" w:rsidRDefault="00273ED7" w:rsidP="00273ED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 xml:space="preserve">Принтер. </w:t>
      </w:r>
    </w:p>
    <w:p w:rsidR="00273ED7" w:rsidRPr="00273ED7" w:rsidRDefault="00273ED7" w:rsidP="00273ED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:rsidR="00273ED7" w:rsidRPr="00273ED7" w:rsidRDefault="00273ED7" w:rsidP="00273ED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CD </w:t>
      </w:r>
      <w:r w:rsidRPr="00273ED7">
        <w:rPr>
          <w:rFonts w:ascii="Times New Roman" w:eastAsia="Calibri" w:hAnsi="Times New Roman" w:cs="Times New Roman"/>
          <w:sz w:val="24"/>
          <w:szCs w:val="24"/>
        </w:rPr>
        <w:t>проигрыватель.</w:t>
      </w:r>
      <w:r w:rsidRPr="00273ED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3ED7" w:rsidRPr="00273ED7" w:rsidRDefault="00273ED7" w:rsidP="00273ED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Классная доска с набором приспособлений для крепления таблиц, плакатов и картинок.</w:t>
      </w:r>
    </w:p>
    <w:p w:rsidR="00273ED7" w:rsidRPr="00273ED7" w:rsidRDefault="00273ED7" w:rsidP="00273ED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3ED7">
        <w:rPr>
          <w:rFonts w:ascii="Times New Roman" w:eastAsia="Calibri" w:hAnsi="Times New Roman" w:cs="Times New Roman"/>
          <w:sz w:val="24"/>
          <w:szCs w:val="24"/>
        </w:rPr>
        <w:t>Стенд для размещения творческих работ учащихся.</w:t>
      </w:r>
    </w:p>
    <w:p w:rsidR="00273ED7" w:rsidRPr="00273ED7" w:rsidRDefault="00273ED7" w:rsidP="00273ED7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73ED7" w:rsidRPr="00273ED7" w:rsidRDefault="00273ED7" w:rsidP="00273ED7">
      <w:pPr>
        <w:rPr>
          <w:rFonts w:ascii="Calibri" w:eastAsia="Calibri" w:hAnsi="Calibri" w:cs="Times New Roman"/>
        </w:rPr>
      </w:pPr>
    </w:p>
    <w:p w:rsidR="00273ED7" w:rsidRPr="00273ED7" w:rsidRDefault="00273ED7" w:rsidP="00273ED7">
      <w:pPr>
        <w:rPr>
          <w:rFonts w:ascii="Calibri" w:eastAsia="Calibri" w:hAnsi="Calibri" w:cs="Times New Roman"/>
        </w:rPr>
      </w:pPr>
    </w:p>
    <w:p w:rsidR="002D01EA" w:rsidRDefault="002D01EA"/>
    <w:sectPr w:rsidR="002D01EA" w:rsidSect="007744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74148B"/>
    <w:multiLevelType w:val="hybridMultilevel"/>
    <w:tmpl w:val="8CD68658"/>
    <w:lvl w:ilvl="0" w:tplc="87CAC0AC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3CC1FAF"/>
    <w:multiLevelType w:val="hybridMultilevel"/>
    <w:tmpl w:val="58B807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4B5E0F"/>
    <w:multiLevelType w:val="hybridMultilevel"/>
    <w:tmpl w:val="6A547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 w15:restartNumberingAfterBreak="0">
    <w:nsid w:val="1C354AAC"/>
    <w:multiLevelType w:val="hybridMultilevel"/>
    <w:tmpl w:val="BB1CCF1C"/>
    <w:lvl w:ilvl="0" w:tplc="87CAC0AC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1D64EEA"/>
    <w:multiLevelType w:val="hybridMultilevel"/>
    <w:tmpl w:val="B10CBB54"/>
    <w:lvl w:ilvl="0" w:tplc="84E499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871EEE"/>
    <w:multiLevelType w:val="hybridMultilevel"/>
    <w:tmpl w:val="8218349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96A69F8"/>
    <w:multiLevelType w:val="hybridMultilevel"/>
    <w:tmpl w:val="5BE0F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C27FED"/>
    <w:multiLevelType w:val="hybridMultilevel"/>
    <w:tmpl w:val="19BCC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2165FA3"/>
    <w:multiLevelType w:val="hybridMultilevel"/>
    <w:tmpl w:val="644ACC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5E03A6"/>
    <w:multiLevelType w:val="hybridMultilevel"/>
    <w:tmpl w:val="365857F2"/>
    <w:lvl w:ilvl="0" w:tplc="2FF086A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C374085"/>
    <w:multiLevelType w:val="hybridMultilevel"/>
    <w:tmpl w:val="44E44D28"/>
    <w:lvl w:ilvl="0" w:tplc="ABA2F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DF224C4"/>
    <w:multiLevelType w:val="hybridMultilevel"/>
    <w:tmpl w:val="43626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3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9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ED7"/>
    <w:rsid w:val="00273ED7"/>
    <w:rsid w:val="002D01EA"/>
    <w:rsid w:val="003374FC"/>
    <w:rsid w:val="00374203"/>
    <w:rsid w:val="00653317"/>
    <w:rsid w:val="00745E9A"/>
    <w:rsid w:val="007744B7"/>
    <w:rsid w:val="00AF7B7A"/>
    <w:rsid w:val="00C71340"/>
    <w:rsid w:val="00D7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BEEB"/>
  <w15:chartTrackingRefBased/>
  <w15:docId w15:val="{304BEA2A-5B44-4AC3-BD18-7849FD41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3ED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73ED7"/>
    <w:pPr>
      <w:keepNext/>
      <w:spacing w:before="240" w:after="60" w:line="240" w:lineRule="auto"/>
      <w:outlineLvl w:val="1"/>
    </w:pPr>
    <w:rPr>
      <w:rFonts w:ascii="Cambria" w:eastAsia="Times New Roman" w:hAnsi="Cambria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3ED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73ED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ED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ED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ED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ED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ED7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ED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3ED7"/>
    <w:rPr>
      <w:rFonts w:ascii="Cambria" w:eastAsia="Times New Roman" w:hAnsi="Cambria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3ED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3ED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73ED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73ED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73ED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73ED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73ED7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3ED7"/>
  </w:style>
  <w:style w:type="numbering" w:customStyle="1" w:styleId="110">
    <w:name w:val="Нет списка11"/>
    <w:next w:val="a2"/>
    <w:uiPriority w:val="99"/>
    <w:semiHidden/>
    <w:unhideWhenUsed/>
    <w:rsid w:val="00273ED7"/>
  </w:style>
  <w:style w:type="paragraph" w:styleId="a3">
    <w:name w:val="List Paragraph"/>
    <w:basedOn w:val="a"/>
    <w:uiPriority w:val="34"/>
    <w:qFormat/>
    <w:rsid w:val="00273ED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73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semiHidden/>
    <w:unhideWhenUsed/>
    <w:rsid w:val="00273ED7"/>
  </w:style>
  <w:style w:type="paragraph" w:styleId="a5">
    <w:name w:val="Body Text Indent"/>
    <w:basedOn w:val="a"/>
    <w:link w:val="a6"/>
    <w:rsid w:val="00273ED7"/>
    <w:pPr>
      <w:spacing w:after="0" w:line="240" w:lineRule="auto"/>
      <w:ind w:firstLine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73ED7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273E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73ED7"/>
    <w:rPr>
      <w:rFonts w:ascii="Calibri" w:eastAsia="Times New Roman" w:hAnsi="Calibri" w:cs="Times New Roman"/>
      <w:sz w:val="24"/>
      <w:szCs w:val="24"/>
      <w:lang w:eastAsia="ru-RU"/>
    </w:rPr>
  </w:style>
  <w:style w:type="character" w:styleId="a9">
    <w:name w:val="page number"/>
    <w:basedOn w:val="a0"/>
    <w:rsid w:val="00273ED7"/>
  </w:style>
  <w:style w:type="paragraph" w:styleId="22">
    <w:name w:val="Body Text 2"/>
    <w:basedOn w:val="a"/>
    <w:link w:val="23"/>
    <w:rsid w:val="00273ED7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rsid w:val="00273ED7"/>
    <w:rPr>
      <w:rFonts w:ascii="Calibri" w:eastAsia="Times New Roman" w:hAnsi="Calibri" w:cs="Times New Roman"/>
      <w:b/>
      <w:sz w:val="24"/>
      <w:szCs w:val="24"/>
      <w:lang w:val="en-US" w:eastAsia="ru-RU"/>
    </w:rPr>
  </w:style>
  <w:style w:type="paragraph" w:styleId="aa">
    <w:name w:val="footer"/>
    <w:basedOn w:val="a"/>
    <w:link w:val="ab"/>
    <w:rsid w:val="00273E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273ED7"/>
    <w:rPr>
      <w:rFonts w:ascii="Calibri" w:eastAsia="Times New Roman" w:hAnsi="Calibri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273ED7"/>
    <w:pPr>
      <w:spacing w:after="120" w:line="480" w:lineRule="auto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273ED7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273ED7"/>
    <w:pPr>
      <w:spacing w:after="12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273ED7"/>
    <w:rPr>
      <w:rFonts w:ascii="Calibri" w:eastAsia="Times New Roman" w:hAnsi="Calibri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rsid w:val="00273E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273ED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semiHidden/>
    <w:rsid w:val="00273ED7"/>
    <w:rPr>
      <w:vertAlign w:val="superscript"/>
    </w:rPr>
  </w:style>
  <w:style w:type="paragraph" w:styleId="af1">
    <w:name w:val="Balloon Text"/>
    <w:basedOn w:val="a"/>
    <w:link w:val="af2"/>
    <w:semiHidden/>
    <w:rsid w:val="00273ED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273ED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273ED7"/>
    <w:pPr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73ED7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273ED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273ED7"/>
    <w:rPr>
      <w:rFonts w:ascii="Calibri" w:eastAsia="Times New Roman" w:hAnsi="Calibri" w:cs="Times New Roman"/>
      <w:sz w:val="16"/>
      <w:szCs w:val="16"/>
      <w:lang w:eastAsia="ru-RU"/>
    </w:rPr>
  </w:style>
  <w:style w:type="paragraph" w:styleId="af3">
    <w:name w:val="Plain Text"/>
    <w:basedOn w:val="a"/>
    <w:link w:val="af4"/>
    <w:rsid w:val="00273ED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273ED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Hyperlink"/>
    <w:rsid w:val="00273ED7"/>
    <w:rPr>
      <w:color w:val="0000FF"/>
      <w:u w:val="single"/>
    </w:rPr>
  </w:style>
  <w:style w:type="paragraph" w:customStyle="1" w:styleId="-11">
    <w:name w:val="Цветной список - Акцент 11"/>
    <w:basedOn w:val="a"/>
    <w:uiPriority w:val="34"/>
    <w:rsid w:val="00273E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6">
    <w:name w:val="endnote text"/>
    <w:basedOn w:val="a"/>
    <w:link w:val="af7"/>
    <w:rsid w:val="00273E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rsid w:val="00273ED7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endnote reference"/>
    <w:rsid w:val="00273ED7"/>
    <w:rPr>
      <w:vertAlign w:val="superscript"/>
    </w:rPr>
  </w:style>
  <w:style w:type="paragraph" w:customStyle="1" w:styleId="12">
    <w:name w:val="Абзац списка1"/>
    <w:basedOn w:val="a"/>
    <w:rsid w:val="00273ED7"/>
    <w:pPr>
      <w:spacing w:after="20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table" w:customStyle="1" w:styleId="26">
    <w:name w:val="Сетка таблицы2"/>
    <w:basedOn w:val="a1"/>
    <w:next w:val="a4"/>
    <w:uiPriority w:val="59"/>
    <w:rsid w:val="00273E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rsid w:val="00273E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basedOn w:val="a"/>
    <w:uiPriority w:val="1"/>
    <w:qFormat/>
    <w:rsid w:val="00273ED7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273ED7"/>
  </w:style>
  <w:style w:type="table" w:customStyle="1" w:styleId="112">
    <w:name w:val="Сетка таблицы11"/>
    <w:basedOn w:val="a1"/>
    <w:next w:val="a4"/>
    <w:uiPriority w:val="59"/>
    <w:rsid w:val="00273E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4"/>
    <w:uiPriority w:val="59"/>
    <w:rsid w:val="00273E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Знак1"/>
    <w:link w:val="afa"/>
    <w:uiPriority w:val="10"/>
    <w:rsid w:val="00273ED7"/>
    <w:rPr>
      <w:rFonts w:ascii="Cambria" w:eastAsia="Times New Roman" w:hAnsi="Cambria"/>
      <w:b/>
      <w:bCs/>
      <w:kern w:val="28"/>
      <w:sz w:val="32"/>
      <w:szCs w:val="32"/>
    </w:rPr>
  </w:style>
  <w:style w:type="paragraph" w:styleId="afb">
    <w:name w:val="Subtitle"/>
    <w:basedOn w:val="a"/>
    <w:next w:val="a"/>
    <w:link w:val="afc"/>
    <w:uiPriority w:val="11"/>
    <w:qFormat/>
    <w:rsid w:val="00273ED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b"/>
    <w:uiPriority w:val="11"/>
    <w:rsid w:val="00273ED7"/>
    <w:rPr>
      <w:rFonts w:ascii="Cambria" w:eastAsia="Times New Roman" w:hAnsi="Cambria" w:cs="Times New Roman"/>
      <w:sz w:val="24"/>
      <w:szCs w:val="24"/>
      <w:lang w:eastAsia="ru-RU"/>
    </w:rPr>
  </w:style>
  <w:style w:type="character" w:styleId="afd">
    <w:name w:val="Strong"/>
    <w:uiPriority w:val="22"/>
    <w:qFormat/>
    <w:rsid w:val="00273ED7"/>
    <w:rPr>
      <w:b/>
      <w:bCs/>
    </w:rPr>
  </w:style>
  <w:style w:type="character" w:styleId="afe">
    <w:name w:val="Emphasis"/>
    <w:uiPriority w:val="20"/>
    <w:qFormat/>
    <w:rsid w:val="00273ED7"/>
    <w:rPr>
      <w:rFonts w:ascii="Calibri" w:hAnsi="Calibri"/>
      <w:b/>
      <w:i/>
      <w:iCs/>
    </w:rPr>
  </w:style>
  <w:style w:type="paragraph" w:styleId="27">
    <w:name w:val="Quote"/>
    <w:basedOn w:val="a"/>
    <w:next w:val="a"/>
    <w:link w:val="28"/>
    <w:uiPriority w:val="29"/>
    <w:qFormat/>
    <w:rsid w:val="00273ED7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eastAsia="ru-RU"/>
    </w:rPr>
  </w:style>
  <w:style w:type="character" w:customStyle="1" w:styleId="28">
    <w:name w:val="Цитата 2 Знак"/>
    <w:basedOn w:val="a0"/>
    <w:link w:val="27"/>
    <w:uiPriority w:val="29"/>
    <w:rsid w:val="00273ED7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f">
    <w:name w:val="Intense Quote"/>
    <w:basedOn w:val="a"/>
    <w:next w:val="a"/>
    <w:link w:val="aff0"/>
    <w:uiPriority w:val="30"/>
    <w:qFormat/>
    <w:rsid w:val="00273ED7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eastAsia="ru-RU"/>
    </w:rPr>
  </w:style>
  <w:style w:type="character" w:customStyle="1" w:styleId="aff0">
    <w:name w:val="Выделенная цитата Знак"/>
    <w:basedOn w:val="a0"/>
    <w:link w:val="aff"/>
    <w:uiPriority w:val="30"/>
    <w:rsid w:val="00273ED7"/>
    <w:rPr>
      <w:rFonts w:ascii="Calibri" w:eastAsia="Times New Roman" w:hAnsi="Calibri" w:cs="Times New Roman"/>
      <w:b/>
      <w:i/>
      <w:sz w:val="24"/>
      <w:lang w:eastAsia="ru-RU"/>
    </w:rPr>
  </w:style>
  <w:style w:type="character" w:styleId="aff1">
    <w:name w:val="Subtle Emphasis"/>
    <w:uiPriority w:val="19"/>
    <w:qFormat/>
    <w:rsid w:val="00273ED7"/>
    <w:rPr>
      <w:i/>
      <w:color w:val="5A5A5A"/>
    </w:rPr>
  </w:style>
  <w:style w:type="character" w:styleId="aff2">
    <w:name w:val="Intense Emphasis"/>
    <w:uiPriority w:val="21"/>
    <w:qFormat/>
    <w:rsid w:val="00273ED7"/>
    <w:rPr>
      <w:b/>
      <w:i/>
      <w:sz w:val="24"/>
      <w:szCs w:val="24"/>
      <w:u w:val="single"/>
    </w:rPr>
  </w:style>
  <w:style w:type="character" w:styleId="aff3">
    <w:name w:val="Subtle Reference"/>
    <w:uiPriority w:val="31"/>
    <w:qFormat/>
    <w:rsid w:val="00273ED7"/>
    <w:rPr>
      <w:sz w:val="24"/>
      <w:szCs w:val="24"/>
      <w:u w:val="single"/>
    </w:rPr>
  </w:style>
  <w:style w:type="character" w:styleId="aff4">
    <w:name w:val="Intense Reference"/>
    <w:uiPriority w:val="32"/>
    <w:qFormat/>
    <w:rsid w:val="00273ED7"/>
    <w:rPr>
      <w:b/>
      <w:sz w:val="24"/>
      <w:u w:val="single"/>
    </w:rPr>
  </w:style>
  <w:style w:type="character" w:styleId="aff5">
    <w:name w:val="Book Title"/>
    <w:uiPriority w:val="33"/>
    <w:qFormat/>
    <w:rsid w:val="00273ED7"/>
    <w:rPr>
      <w:rFonts w:ascii="Cambria" w:eastAsia="Times New Roman" w:hAnsi="Cambria"/>
      <w:b/>
      <w:i/>
      <w:sz w:val="24"/>
      <w:szCs w:val="24"/>
    </w:rPr>
  </w:style>
  <w:style w:type="paragraph" w:styleId="aff6">
    <w:name w:val="TOC Heading"/>
    <w:basedOn w:val="1"/>
    <w:next w:val="a"/>
    <w:uiPriority w:val="39"/>
    <w:semiHidden/>
    <w:unhideWhenUsed/>
    <w:qFormat/>
    <w:rsid w:val="00273ED7"/>
    <w:pPr>
      <w:outlineLvl w:val="9"/>
    </w:pPr>
  </w:style>
  <w:style w:type="table" w:customStyle="1" w:styleId="41">
    <w:name w:val="Сетка таблицы4"/>
    <w:basedOn w:val="a1"/>
    <w:next w:val="a4"/>
    <w:uiPriority w:val="59"/>
    <w:rsid w:val="00273E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273E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rmal (Web)"/>
    <w:basedOn w:val="a"/>
    <w:uiPriority w:val="99"/>
    <w:semiHidden/>
    <w:unhideWhenUsed/>
    <w:rsid w:val="00273ED7"/>
    <w:rPr>
      <w:rFonts w:ascii="Times New Roman" w:hAnsi="Times New Roman" w:cs="Times New Roman"/>
      <w:sz w:val="24"/>
      <w:szCs w:val="24"/>
    </w:rPr>
  </w:style>
  <w:style w:type="paragraph" w:styleId="afa">
    <w:name w:val="Title"/>
    <w:basedOn w:val="a"/>
    <w:next w:val="a"/>
    <w:link w:val="14"/>
    <w:uiPriority w:val="10"/>
    <w:qFormat/>
    <w:rsid w:val="00273ED7"/>
    <w:pPr>
      <w:spacing w:after="0" w:line="240" w:lineRule="auto"/>
      <w:contextualSpacing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Заголовок Знак"/>
    <w:basedOn w:val="a0"/>
    <w:uiPriority w:val="10"/>
    <w:rsid w:val="00273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273E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81206-EBFC-460E-AEB0-009896D3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11981</Words>
  <Characters>68292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2023-08-31T07:19:00Z</dcterms:created>
  <dcterms:modified xsi:type="dcterms:W3CDTF">2024-10-13T15:28:00Z</dcterms:modified>
</cp:coreProperties>
</file>