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A4A" w:rsidRPr="006E7A4A" w:rsidRDefault="006E7A4A" w:rsidP="006E7A4A">
      <w:pPr>
        <w:keepNext/>
        <w:numPr>
          <w:ilvl w:val="0"/>
          <w:numId w:val="2"/>
        </w:numPr>
        <w:suppressAutoHyphens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zh-CN"/>
        </w:rPr>
      </w:pPr>
      <w:bookmarkStart w:id="0" w:name="bookmark94"/>
      <w:r w:rsidRPr="006E7A4A">
        <w:rPr>
          <w:rFonts w:ascii="Times New Roman" w:hAnsi="Times New Roman" w:cs="Times New Roman"/>
          <w:b/>
          <w:bCs/>
          <w:kern w:val="32"/>
          <w:sz w:val="28"/>
          <w:szCs w:val="28"/>
          <w:lang w:eastAsia="zh-CN"/>
        </w:rPr>
        <w:t>Краевое государственное бюджетное общеобразовательное учреждение</w:t>
      </w:r>
      <w:proofErr w:type="gramStart"/>
      <w:r w:rsidRPr="006E7A4A">
        <w:rPr>
          <w:rFonts w:ascii="Times New Roman" w:hAnsi="Times New Roman" w:cs="Times New Roman"/>
          <w:b/>
          <w:bCs/>
          <w:kern w:val="32"/>
          <w:sz w:val="28"/>
          <w:szCs w:val="28"/>
          <w:lang w:eastAsia="zh-CN"/>
        </w:rPr>
        <w:t xml:space="preserve">   «</w:t>
      </w:r>
      <w:proofErr w:type="gramEnd"/>
      <w:r w:rsidRPr="006E7A4A">
        <w:rPr>
          <w:rFonts w:ascii="Times New Roman" w:hAnsi="Times New Roman" w:cs="Times New Roman"/>
          <w:b/>
          <w:bCs/>
          <w:kern w:val="32"/>
          <w:sz w:val="28"/>
          <w:szCs w:val="28"/>
          <w:lang w:eastAsia="zh-CN"/>
        </w:rPr>
        <w:t>Красноярская Мариинская женская гимназия-интернат»</w:t>
      </w:r>
    </w:p>
    <w:p w:rsidR="006E7A4A" w:rsidRPr="006E7A4A" w:rsidRDefault="006E7A4A" w:rsidP="006E7A4A">
      <w:pPr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5377"/>
        <w:gridCol w:w="4819"/>
      </w:tblGrid>
      <w:tr w:rsidR="006E7A4A" w:rsidRPr="006E7A4A" w:rsidTr="006E7A4A">
        <w:trPr>
          <w:trHeight w:val="3108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гимназии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№1 от 27.08.2024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 МС</w:t>
            </w:r>
            <w:proofErr w:type="gramEnd"/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  <w:proofErr w:type="gramStart"/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_(</w:t>
            </w:r>
            <w:proofErr w:type="spellStart"/>
            <w:proofErr w:type="gramEnd"/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Сажнева</w:t>
            </w:r>
            <w:proofErr w:type="spellEnd"/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 Е.)</w:t>
            </w:r>
          </w:p>
          <w:p w:rsidR="006E7A4A" w:rsidRPr="006E7A4A" w:rsidRDefault="006E7A4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«Утверждено»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 1  от 29.08.2024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«Утверждено»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КГБОУ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«Красноярская Мариинская женская гимназия-интернат»____________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7A4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№20 от 30.08.2024</w:t>
            </w:r>
          </w:p>
          <w:p w:rsidR="006E7A4A" w:rsidRPr="006E7A4A" w:rsidRDefault="006E7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E7A4A" w:rsidRDefault="006E7A4A" w:rsidP="006E7A4A">
      <w:pPr>
        <w:rPr>
          <w:rFonts w:eastAsia="Times New Roman"/>
          <w:b/>
          <w:sz w:val="20"/>
          <w:szCs w:val="20"/>
        </w:rPr>
      </w:pPr>
    </w:p>
    <w:p w:rsidR="006E7A4A" w:rsidRDefault="006E7A4A" w:rsidP="006E7A4A">
      <w:pPr>
        <w:jc w:val="center"/>
        <w:rPr>
          <w:b/>
          <w:sz w:val="20"/>
          <w:szCs w:val="20"/>
        </w:rPr>
      </w:pPr>
    </w:p>
    <w:p w:rsidR="006E7A4A" w:rsidRDefault="006E7A4A" w:rsidP="006E7A4A">
      <w:pPr>
        <w:jc w:val="center"/>
        <w:rPr>
          <w:b/>
          <w:sz w:val="20"/>
          <w:szCs w:val="20"/>
        </w:rPr>
      </w:pPr>
    </w:p>
    <w:p w:rsidR="006E7A4A" w:rsidRP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E7A4A">
        <w:rPr>
          <w:rFonts w:ascii="Times New Roman" w:hAnsi="Times New Roman" w:cs="Times New Roman"/>
          <w:b/>
          <w:sz w:val="32"/>
          <w:szCs w:val="32"/>
        </w:rPr>
        <w:t xml:space="preserve">Рабочая программа курса по выбору </w:t>
      </w:r>
      <w:r w:rsidRPr="006E7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bookmarkStart w:id="1" w:name="_GoBack"/>
      <w:r w:rsidRPr="006E7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Французский в перспективе</w:t>
      </w:r>
      <w:bookmarkEnd w:id="1"/>
      <w:r w:rsidRPr="006E7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A4A" w:rsidRDefault="006E7A4A" w:rsidP="006E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ED2" w:rsidRPr="00740D46" w:rsidRDefault="005C5ED2" w:rsidP="00225C33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bookmarkEnd w:id="0"/>
    </w:p>
    <w:p w:rsidR="00DE7105" w:rsidRDefault="005C5ED2" w:rsidP="00225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курса </w:t>
      </w:r>
      <w:r w:rsidR="00A50428"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710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Французский в перспективе</w:t>
      </w:r>
      <w:r w:rsidR="00A50428"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</w:t>
      </w:r>
      <w:r w:rsidR="00A50428"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Pr="00740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развивает и дополняет содержание </w:t>
      </w:r>
      <w:r w:rsidR="00225C33"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</w:t>
      </w:r>
      <w:proofErr w:type="gramStart"/>
      <w:r w:rsidR="00225C33"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учреждений </w:t>
      </w:r>
      <w:r w:rsidR="00DE7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Обновление общеобразовательной школы, переход на новую структуру и содержание общего образования ставят школу перед необходимостью достижения нового качества образования в обучении иностранным языкам.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Основополагающими принципами обновления содержания обучения французскому языку является усиление социокультурного компонента, повышение роли иностранного языка как источника знаний о своей стране и франкоязычных странах.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Для достижения нового качества обучения иностранному языку необходимы личностно ориентированный, коммуникативно- деятельностный и социокультурные подходы к обучению, которые учитывают интересы, потребности учащихся, развивают их индивидуальные способности, формируют духовную богатую, образованную личность, уважающую традиции и культуру других стран.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sz w:val="24"/>
          <w:szCs w:val="24"/>
        </w:rPr>
        <w:t>Основное назначение</w:t>
      </w: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sz w:val="24"/>
          <w:szCs w:val="24"/>
        </w:rPr>
        <w:t xml:space="preserve">Иностранный язык как учебный предмет характеризуется: 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40D46">
        <w:rPr>
          <w:rFonts w:ascii="Times New Roman" w:eastAsia="Calibri" w:hAnsi="Times New Roman" w:cs="Times New Roman"/>
          <w:sz w:val="24"/>
          <w:szCs w:val="24"/>
        </w:rPr>
        <w:t>межпредметностью</w:t>
      </w:r>
      <w:proofErr w:type="spell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40D46">
        <w:rPr>
          <w:rFonts w:ascii="Times New Roman" w:eastAsia="Calibri" w:hAnsi="Times New Roman" w:cs="Times New Roman"/>
          <w:sz w:val="24"/>
          <w:szCs w:val="24"/>
        </w:rPr>
        <w:t>многоуровневостью</w:t>
      </w:r>
      <w:proofErr w:type="spell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40D46">
        <w:rPr>
          <w:rFonts w:ascii="Times New Roman" w:eastAsia="Calibri" w:hAnsi="Times New Roman" w:cs="Times New Roman"/>
          <w:sz w:val="24"/>
          <w:szCs w:val="24"/>
        </w:rPr>
        <w:t>полифункциональностью</w:t>
      </w:r>
      <w:proofErr w:type="spell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740D46">
        <w:rPr>
          <w:rFonts w:ascii="Times New Roman" w:eastAsia="Calibri" w:hAnsi="Times New Roman" w:cs="Times New Roman"/>
          <w:sz w:val="24"/>
          <w:szCs w:val="24"/>
        </w:rPr>
        <w:t>полиязычного</w:t>
      </w:r>
      <w:proofErr w:type="spell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мира. 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Данная программа нацелена на реализацию личностно-ориентированного, коммуникативно-когнитивного, социокультурного </w:t>
      </w:r>
      <w:proofErr w:type="gramStart"/>
      <w:r w:rsidRPr="00740D46">
        <w:rPr>
          <w:rFonts w:ascii="Times New Roman" w:eastAsia="Calibri" w:hAnsi="Times New Roman" w:cs="Times New Roman"/>
          <w:sz w:val="24"/>
          <w:szCs w:val="24"/>
        </w:rPr>
        <w:t>деятельностного  подхода</w:t>
      </w:r>
      <w:proofErr w:type="gram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к обучению французскому языку.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sz w:val="24"/>
          <w:szCs w:val="24"/>
        </w:rPr>
        <w:t>Программа реализует следующие основные функции: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</w:rPr>
        <w:t>Информационно-методическая</w:t>
      </w: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функция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</w:rPr>
        <w:t>Организационно-планирующая</w:t>
      </w: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функция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Контролирующая </w:t>
      </w:r>
      <w:r w:rsidRPr="00740D46">
        <w:rPr>
          <w:rFonts w:ascii="Times New Roman" w:eastAsia="Calibri" w:hAnsi="Times New Roman" w:cs="Times New Roman"/>
          <w:sz w:val="24"/>
          <w:szCs w:val="24"/>
        </w:rPr>
        <w:t>функция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sz w:val="24"/>
          <w:szCs w:val="24"/>
        </w:rPr>
        <w:t>Концепция</w:t>
      </w: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программы заключается в том, что для основной школы предусмотрено дальнейшее развитие всех основных видов деятельности обучаемых.  Содержание программы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    содержанием системы общего среднего образования; в-третьих, психологическими  возрастными особенностями обучаемых.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     Содержание факультативного курса «</w:t>
      </w:r>
      <w:r w:rsidR="00DE7105">
        <w:rPr>
          <w:rFonts w:ascii="Times New Roman" w:eastAsia="Calibri" w:hAnsi="Times New Roman" w:cs="Times New Roman"/>
          <w:sz w:val="24"/>
          <w:szCs w:val="24"/>
        </w:rPr>
        <w:t>Французский в перспективе</w:t>
      </w:r>
      <w:proofErr w:type="gramStart"/>
      <w:r w:rsidRPr="00740D46">
        <w:rPr>
          <w:rFonts w:ascii="Times New Roman" w:eastAsia="Calibri" w:hAnsi="Times New Roman" w:cs="Times New Roman"/>
          <w:sz w:val="24"/>
          <w:szCs w:val="24"/>
        </w:rPr>
        <w:t>»,  создает</w:t>
      </w:r>
      <w:proofErr w:type="gram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необходимую основу для формирования теоретического рефлексивного мышления у школьников. Такая качественно новая форма мышления выступает операционно-технической базой перехода учащихся от учебной деятельности как умения учиться в начальной школе к учебной деятельности с элементами самообразования и саморазвития в основной школе. Это раскрывает новые возможности развития познавательной, коммуникативной, эстетической, предметно-преобразующей деятельности на основе ценностно-смысловой ориентации личности в мире и обществе, развития самосознания и целеполагания.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Значительная роль в формировании нового типа учебной деятельности в основной школе принадлежит программе формирования универсальных учебных действий, конкретизированной в отношении возрастных особенностей учащихся. В ходе усвоения иностранного языка обеспечивается формирование всех видов универсальных учебных действий. Иностранный язык   создает зону ближайшего развития для   коммуникативной деятельности и соответствующих ей учебных действий.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Программа построена в русле задач развития и воспитания коммуникативной культуры школьников, расширения и обогащения их коммуникативного и жизненного опыта в новом контексте общения, расширения кругозора учащихся.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В качестве основных принципов отбора материала можно выделить следующие: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•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>Доступность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•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 Последовательность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•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 Соответствие возрастным особенностям и интересам обучающихся</w:t>
      </w: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•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 Коммуникативная направленность.</w:t>
      </w:r>
    </w:p>
    <w:p w:rsidR="00274763" w:rsidRPr="00740D46" w:rsidRDefault="00274763" w:rsidP="00225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4763" w:rsidRPr="00740D46" w:rsidRDefault="00274763" w:rsidP="00EB4254">
      <w:pPr>
        <w:pStyle w:val="a4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D46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</w:p>
    <w:p w:rsidR="00274763" w:rsidRPr="00740D46" w:rsidRDefault="00274763" w:rsidP="0027476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данная программа обучения французскому языку на этапе общего среднего образования </w:t>
      </w:r>
      <w:r w:rsidRPr="00740D46">
        <w:rPr>
          <w:rFonts w:ascii="Times New Roman" w:hAnsi="Times New Roman"/>
          <w:b/>
          <w:i/>
          <w:sz w:val="24"/>
          <w:szCs w:val="24"/>
        </w:rPr>
        <w:t>нацелена на реализацию деятельностного, личностно ориентированного, коммуникативно-когнитивного, социокультурного подходов к обучению иностранному языку.</w:t>
      </w:r>
      <w:r w:rsidRPr="00740D46">
        <w:rPr>
          <w:rFonts w:ascii="Times New Roman" w:hAnsi="Times New Roman"/>
          <w:sz w:val="24"/>
          <w:szCs w:val="24"/>
        </w:rPr>
        <w:t xml:space="preserve"> В качестве </w:t>
      </w:r>
      <w:r w:rsidRPr="00740D46">
        <w:rPr>
          <w:rFonts w:ascii="Times New Roman" w:hAnsi="Times New Roman"/>
          <w:b/>
          <w:i/>
          <w:sz w:val="24"/>
          <w:szCs w:val="24"/>
        </w:rPr>
        <w:t>интегративной цели</w:t>
      </w:r>
      <w:r w:rsidRPr="00740D46">
        <w:rPr>
          <w:rFonts w:ascii="Times New Roman" w:hAnsi="Times New Roman"/>
          <w:i/>
          <w:sz w:val="24"/>
          <w:szCs w:val="24"/>
        </w:rPr>
        <w:t xml:space="preserve"> обучения рассматривается формирование иноязычной коммуникативной компетенции, т. е. способности и готовности учащихся осуществлять иноязычное общение и добиваться взаимопонимания с носителями французского языка, а также развитие и воспитание школьников средствами этого учебного предмета.</w:t>
      </w:r>
      <w:r w:rsidRPr="00740D46">
        <w:rPr>
          <w:rFonts w:ascii="Times New Roman" w:hAnsi="Times New Roman"/>
          <w:sz w:val="24"/>
          <w:szCs w:val="24"/>
        </w:rPr>
        <w:t xml:space="preserve"> </w:t>
      </w:r>
    </w:p>
    <w:p w:rsidR="00274763" w:rsidRPr="00740D46" w:rsidRDefault="00274763" w:rsidP="00274763">
      <w:pPr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Изучение французского языка направлено на решение следующей </w:t>
      </w:r>
      <w:r w:rsidRPr="00740D46">
        <w:rPr>
          <w:rFonts w:ascii="Times New Roman" w:hAnsi="Times New Roman"/>
          <w:b/>
          <w:i/>
          <w:sz w:val="24"/>
          <w:szCs w:val="24"/>
        </w:rPr>
        <w:t>задачи</w:t>
      </w:r>
      <w:r w:rsidRPr="00740D46">
        <w:rPr>
          <w:rFonts w:ascii="Times New Roman" w:hAnsi="Times New Roman"/>
          <w:i/>
          <w:sz w:val="24"/>
          <w:szCs w:val="24"/>
        </w:rPr>
        <w:t>:</w:t>
      </w:r>
    </w:p>
    <w:p w:rsidR="00274763" w:rsidRPr="00740D46" w:rsidRDefault="00274763" w:rsidP="00EB4254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lastRenderedPageBreak/>
        <w:t xml:space="preserve">развитие </w:t>
      </w:r>
      <w:r w:rsidRPr="00740D46">
        <w:rPr>
          <w:rFonts w:ascii="Times New Roman" w:hAnsi="Times New Roman"/>
          <w:sz w:val="24"/>
          <w:szCs w:val="24"/>
        </w:rPr>
        <w:t xml:space="preserve">иноязычной </w:t>
      </w:r>
      <w:r w:rsidRPr="00740D46">
        <w:rPr>
          <w:rFonts w:ascii="Times New Roman" w:hAnsi="Times New Roman"/>
          <w:i/>
          <w:sz w:val="24"/>
          <w:szCs w:val="24"/>
        </w:rPr>
        <w:t>коммуникативной компетенции</w:t>
      </w:r>
      <w:r w:rsidRPr="00740D46">
        <w:rPr>
          <w:rFonts w:ascii="Times New Roman" w:hAnsi="Times New Roman"/>
          <w:sz w:val="24"/>
          <w:szCs w:val="24"/>
        </w:rPr>
        <w:t xml:space="preserve"> в совокупности ее составляющих – речевой, языковой, социокультурной, компенсаторной, учебно-познавательной.</w:t>
      </w:r>
    </w:p>
    <w:p w:rsidR="00274763" w:rsidRPr="00740D46" w:rsidRDefault="00274763" w:rsidP="00EB42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0D46">
        <w:rPr>
          <w:rFonts w:ascii="Times New Roman" w:hAnsi="Times New Roman" w:cs="Times New Roman"/>
          <w:sz w:val="24"/>
          <w:szCs w:val="24"/>
        </w:rPr>
        <w:t xml:space="preserve">речевая компетенция — развитие коммуникативных умений в четырёх основных видах речевой деятельности (говорении, аудировании, чтении, письме); </w:t>
      </w:r>
    </w:p>
    <w:p w:rsidR="00274763" w:rsidRPr="00740D46" w:rsidRDefault="00274763" w:rsidP="00EB42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0D46">
        <w:rPr>
          <w:rFonts w:ascii="Times New Roman" w:hAnsi="Times New Roman" w:cs="Times New Roman"/>
          <w:sz w:val="24"/>
          <w:szCs w:val="24"/>
        </w:rPr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языках; </w:t>
      </w:r>
    </w:p>
    <w:p w:rsidR="00274763" w:rsidRPr="00740D46" w:rsidRDefault="00274763" w:rsidP="00EB42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0D46">
        <w:rPr>
          <w:rFonts w:ascii="Times New Roman" w:hAnsi="Times New Roman" w:cs="Times New Roman"/>
          <w:sz w:val="24"/>
          <w:szCs w:val="24"/>
        </w:rPr>
        <w:t xml:space="preserve">социокультурная / межкультурная компетенция — приобщение учащихся к культуре, традициям и реалиям стран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её этапах (5—7 и 8—9 классы); формирование умения представлять свою страну, её культуру в условиях межкультурного общения; </w:t>
      </w:r>
    </w:p>
    <w:p w:rsidR="00274763" w:rsidRPr="00740D46" w:rsidRDefault="00274763" w:rsidP="00EB42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0D46">
        <w:rPr>
          <w:rFonts w:ascii="Times New Roman" w:hAnsi="Times New Roman" w:cs="Times New Roman"/>
          <w:sz w:val="24"/>
          <w:szCs w:val="24"/>
        </w:rPr>
        <w:t xml:space="preserve">компенсаторная компетенция — развитие умений выходить из положения в условиях дефицита языковых средств при получении и передаче информации; 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274763" w:rsidRPr="00740D46" w:rsidRDefault="00274763" w:rsidP="00274763">
      <w:pPr>
        <w:pStyle w:val="a4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5ED2" w:rsidRPr="00740D46" w:rsidRDefault="005C5ED2" w:rsidP="00225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3B4D" w:rsidRPr="00740D46" w:rsidRDefault="006C3B4D" w:rsidP="00EB4254">
      <w:pPr>
        <w:pStyle w:val="a4"/>
        <w:numPr>
          <w:ilvl w:val="0"/>
          <w:numId w:val="5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Планируемые результаты (предметные, метапредметные, личностные) освоения</w:t>
      </w:r>
      <w:r w:rsidR="00DE71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E71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учебной </w:t>
      </w:r>
      <w:r w:rsidRPr="00740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программы</w:t>
      </w:r>
      <w:proofErr w:type="gramEnd"/>
      <w:r w:rsidRPr="00740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«</w:t>
      </w:r>
      <w:r w:rsidR="00DE710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Французский в перспективе»</w:t>
      </w:r>
    </w:p>
    <w:p w:rsidR="006279F8" w:rsidRPr="00740D46" w:rsidRDefault="006279F8" w:rsidP="006279F8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C3B4D" w:rsidRPr="00740D46" w:rsidRDefault="006C3B4D" w:rsidP="00627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Предметные результаты</w:t>
      </w:r>
    </w:p>
    <w:p w:rsidR="006279F8" w:rsidRPr="00740D46" w:rsidRDefault="006279F8" w:rsidP="00627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</w:p>
    <w:p w:rsidR="006279F8" w:rsidRPr="00740D46" w:rsidRDefault="006279F8" w:rsidP="006279F8">
      <w:pPr>
        <w:rPr>
          <w:rFonts w:ascii="Times New Roman" w:hAnsi="Times New Roman"/>
          <w:spacing w:val="-4"/>
          <w:sz w:val="24"/>
          <w:szCs w:val="24"/>
        </w:rPr>
      </w:pPr>
      <w:r w:rsidRPr="00740D46">
        <w:rPr>
          <w:rFonts w:ascii="Times New Roman" w:hAnsi="Times New Roman"/>
          <w:i/>
          <w:spacing w:val="-4"/>
          <w:sz w:val="24"/>
          <w:szCs w:val="24"/>
        </w:rPr>
        <w:t>Предметные результаты</w:t>
      </w:r>
      <w:r w:rsidRPr="00740D46">
        <w:rPr>
          <w:rFonts w:ascii="Times New Roman" w:hAnsi="Times New Roman"/>
          <w:spacing w:val="-4"/>
          <w:sz w:val="24"/>
          <w:szCs w:val="24"/>
        </w:rPr>
        <w:t xml:space="preserve"> освоения выпускниками основной школы программы по французскому языку</w:t>
      </w:r>
    </w:p>
    <w:p w:rsidR="006279F8" w:rsidRPr="00740D46" w:rsidRDefault="006279F8" w:rsidP="006279F8">
      <w:pPr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Коммуникативные умения.</w:t>
      </w:r>
    </w:p>
    <w:p w:rsidR="006279F8" w:rsidRPr="00740D46" w:rsidRDefault="006279F8" w:rsidP="006279F8">
      <w:pPr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Говорение. Диалогическая речь.</w:t>
      </w:r>
    </w:p>
    <w:p w:rsidR="006279F8" w:rsidRPr="00740D46" w:rsidRDefault="006279F8" w:rsidP="006279F8">
      <w:pPr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научится:</w:t>
      </w:r>
    </w:p>
    <w:p w:rsidR="006279F8" w:rsidRPr="00740D46" w:rsidRDefault="006279F8" w:rsidP="00EB4254">
      <w:pPr>
        <w:numPr>
          <w:ilvl w:val="0"/>
          <w:numId w:val="7"/>
        </w:numPr>
        <w:spacing w:after="200" w:line="276" w:lineRule="auto"/>
        <w:rPr>
          <w:rFonts w:ascii="Times New Roman" w:eastAsia="Arial" w:hAnsi="Times New Roman"/>
          <w:sz w:val="24"/>
          <w:szCs w:val="24"/>
          <w:u w:val="single"/>
        </w:rPr>
      </w:pPr>
      <w:r w:rsidRPr="00740D46">
        <w:rPr>
          <w:rFonts w:ascii="Times New Roman" w:hAnsi="Times New Roman"/>
          <w:sz w:val="24"/>
          <w:szCs w:val="24"/>
        </w:rPr>
        <w:t>вести диалог (диалог этикетного характера, диалог-расспрос, диалог-побуждение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получит возможность научиться: </w:t>
      </w:r>
    </w:p>
    <w:p w:rsidR="006279F8" w:rsidRPr="00740D46" w:rsidRDefault="006279F8" w:rsidP="00EB425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 xml:space="preserve">вести диалог-обмен мнениями; </w:t>
      </w:r>
    </w:p>
    <w:p w:rsidR="006279F8" w:rsidRPr="00740D46" w:rsidRDefault="006279F8" w:rsidP="00EB425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0D46">
        <w:rPr>
          <w:rFonts w:ascii="Times New Roman" w:hAnsi="Times New Roman"/>
          <w:sz w:val="24"/>
          <w:szCs w:val="24"/>
        </w:rPr>
        <w:t xml:space="preserve">брать и давать интервью; </w:t>
      </w:r>
    </w:p>
    <w:p w:rsidR="006279F8" w:rsidRPr="00740D46" w:rsidRDefault="006279F8" w:rsidP="00EB425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0D46">
        <w:rPr>
          <w:rFonts w:ascii="Times New Roman" w:hAnsi="Times New Roman"/>
          <w:sz w:val="24"/>
          <w:szCs w:val="24"/>
        </w:rPr>
        <w:t xml:space="preserve">вести диалог-расспрос на основе нелинейного текста (таблицы, диаграммы и т. д.). </w:t>
      </w:r>
    </w:p>
    <w:p w:rsidR="006279F8" w:rsidRPr="00740D46" w:rsidRDefault="006279F8" w:rsidP="006279F8">
      <w:pPr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Говорение. Монологическая речь </w:t>
      </w:r>
    </w:p>
    <w:p w:rsidR="006279F8" w:rsidRPr="00740D46" w:rsidRDefault="006279F8" w:rsidP="006279F8">
      <w:pPr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научится:</w:t>
      </w:r>
      <w:r w:rsidRPr="00740D46">
        <w:rPr>
          <w:rFonts w:ascii="Times New Roman" w:hAnsi="Times New Roman"/>
          <w:sz w:val="24"/>
          <w:szCs w:val="24"/>
        </w:rPr>
        <w:t xml:space="preserve"> </w:t>
      </w:r>
    </w:p>
    <w:p w:rsidR="006279F8" w:rsidRPr="00740D46" w:rsidRDefault="006279F8" w:rsidP="00EB4254">
      <w:pPr>
        <w:numPr>
          <w:ilvl w:val="0"/>
          <w:numId w:val="8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6279F8" w:rsidRPr="00740D46" w:rsidRDefault="006279F8" w:rsidP="00EB4254">
      <w:pPr>
        <w:numPr>
          <w:ilvl w:val="0"/>
          <w:numId w:val="8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 или вербальную опору (ключевые слова, план, вопросы); </w:t>
      </w:r>
    </w:p>
    <w:p w:rsidR="006279F8" w:rsidRPr="00740D46" w:rsidRDefault="006279F8" w:rsidP="00EB4254">
      <w:pPr>
        <w:numPr>
          <w:ilvl w:val="0"/>
          <w:numId w:val="8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6279F8" w:rsidRPr="00740D46" w:rsidRDefault="006279F8" w:rsidP="00EB4254">
      <w:pPr>
        <w:numPr>
          <w:ilvl w:val="0"/>
          <w:numId w:val="8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передавать основное содержание прочитанного текста с опорой или без опоры на текст/ключевые слова/план/вопросы; </w:t>
      </w:r>
    </w:p>
    <w:p w:rsidR="006279F8" w:rsidRPr="00740D46" w:rsidRDefault="006279F8" w:rsidP="00EB4254">
      <w:pPr>
        <w:numPr>
          <w:ilvl w:val="0"/>
          <w:numId w:val="8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описывать картинку/фото с опорой или без опоры на ключевые слова/план/вопросы. 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получит возможность научиться: </w:t>
      </w:r>
    </w:p>
    <w:p w:rsidR="006279F8" w:rsidRPr="00740D46" w:rsidRDefault="006279F8" w:rsidP="00EB4254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делать сообщение на заданную тему на основе прочитанного; </w:t>
      </w:r>
    </w:p>
    <w:p w:rsidR="006279F8" w:rsidRPr="00740D46" w:rsidRDefault="006279F8" w:rsidP="00EB4254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своё отношение к прочитанному/прослушанному; </w:t>
      </w:r>
    </w:p>
    <w:p w:rsidR="006279F8" w:rsidRPr="00740D46" w:rsidRDefault="006279F8" w:rsidP="00EB4254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</w:t>
      </w:r>
    </w:p>
    <w:p w:rsidR="006279F8" w:rsidRPr="00740D46" w:rsidRDefault="006279F8" w:rsidP="00EB4254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кратко высказываться с опорой на нелинейный текст (таблицы, диаграммы, расписание и т. п.); </w:t>
      </w:r>
    </w:p>
    <w:p w:rsidR="006279F8" w:rsidRPr="00740D46" w:rsidRDefault="006279F8" w:rsidP="00EB4254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кратко излагать результаты выполненной проектной работы. </w:t>
      </w:r>
    </w:p>
    <w:p w:rsidR="006279F8" w:rsidRPr="00740D46" w:rsidRDefault="006279F8" w:rsidP="006279F8">
      <w:pPr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Аудирование 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научится: </w:t>
      </w:r>
    </w:p>
    <w:p w:rsidR="006279F8" w:rsidRPr="00740D46" w:rsidRDefault="006279F8" w:rsidP="00EB4254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6279F8" w:rsidRPr="00740D46" w:rsidRDefault="006279F8" w:rsidP="00EB4254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6279F8" w:rsidRPr="00740D46" w:rsidRDefault="006279F8" w:rsidP="006279F8">
      <w:pPr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получит возможность научиться:</w:t>
      </w:r>
      <w:r w:rsidRPr="00740D46">
        <w:rPr>
          <w:rFonts w:ascii="Times New Roman" w:hAnsi="Times New Roman"/>
          <w:sz w:val="24"/>
          <w:szCs w:val="24"/>
        </w:rPr>
        <w:t xml:space="preserve"> </w:t>
      </w:r>
    </w:p>
    <w:p w:rsidR="006279F8" w:rsidRPr="00740D46" w:rsidRDefault="006279F8" w:rsidP="00EB4254">
      <w:pPr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выделять основную тему в воспринимаемом на слух тексте; </w:t>
      </w:r>
    </w:p>
    <w:p w:rsidR="006279F8" w:rsidRPr="00740D46" w:rsidRDefault="006279F8" w:rsidP="00EB4254">
      <w:pPr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использовать контекстуальную или языковую догадку при восприятии на слух текстов, содержащих незнакомые слова. </w:t>
      </w:r>
    </w:p>
    <w:p w:rsidR="006279F8" w:rsidRPr="00740D46" w:rsidRDefault="006279F8" w:rsidP="006279F8">
      <w:pPr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6279F8" w:rsidRPr="00740D46" w:rsidRDefault="006279F8" w:rsidP="006279F8">
      <w:pPr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научится</w:t>
      </w:r>
      <w:r w:rsidRPr="00740D46">
        <w:rPr>
          <w:rFonts w:ascii="Times New Roman" w:hAnsi="Times New Roman"/>
          <w:sz w:val="24"/>
          <w:szCs w:val="24"/>
        </w:rPr>
        <w:t xml:space="preserve">: </w:t>
      </w:r>
    </w:p>
    <w:p w:rsidR="006279F8" w:rsidRPr="00740D46" w:rsidRDefault="006279F8" w:rsidP="00EB4254">
      <w:pPr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6279F8" w:rsidRPr="00740D46" w:rsidRDefault="006279F8" w:rsidP="00EB4254">
      <w:pPr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6279F8" w:rsidRPr="00740D46" w:rsidRDefault="006279F8" w:rsidP="00EB4254">
      <w:pPr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6279F8" w:rsidRPr="00740D46" w:rsidRDefault="006279F8" w:rsidP="00EB4254">
      <w:pPr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выразительно читать вслух небольшие, построенные на изученном языковом материале аутентичные тексты, демонстрируя понимание прочитанного.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получит возможность научиться: </w:t>
      </w:r>
    </w:p>
    <w:p w:rsidR="006279F8" w:rsidRPr="00740D46" w:rsidRDefault="006279F8" w:rsidP="00EB4254">
      <w:pPr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</w:t>
      </w:r>
    </w:p>
    <w:p w:rsidR="006279F8" w:rsidRPr="00740D46" w:rsidRDefault="006279F8" w:rsidP="00EB4254">
      <w:pPr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восстанавливать текст из разрозненных абзацев или путём добавления выпущенных фрагментов. </w:t>
      </w:r>
    </w:p>
    <w:p w:rsidR="006279F8" w:rsidRPr="00740D46" w:rsidRDefault="006279F8" w:rsidP="006279F8">
      <w:pPr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научится: </w:t>
      </w:r>
    </w:p>
    <w:p w:rsidR="006279F8" w:rsidRPr="00740D46" w:rsidRDefault="006279F8" w:rsidP="00EB4254">
      <w:pPr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заполнять анкеты и формуляры, сообщая о себе основные сведения (имя, фамилия, пол, возраст, гражданство, национальность, адрес и т. д.); </w:t>
      </w:r>
    </w:p>
    <w:p w:rsidR="006279F8" w:rsidRPr="00740D46" w:rsidRDefault="006279F8" w:rsidP="00EB4254">
      <w:pPr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 xml:space="preserve">писать короткие поздравления с днём рождения и другими праздниками, с употреблением формул речевого этикета, принятых в стране изучаемого языка, выражать пожелания (объёмом 30–40 слов, включая адрес); </w:t>
      </w:r>
    </w:p>
    <w:p w:rsidR="006279F8" w:rsidRPr="00740D46" w:rsidRDefault="006279F8" w:rsidP="00EB4254">
      <w:pPr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(объёмом 100– 120 слов, включая адрес); </w:t>
      </w:r>
    </w:p>
    <w:p w:rsidR="006279F8" w:rsidRPr="00740D46" w:rsidRDefault="006279F8" w:rsidP="00EB4254">
      <w:pPr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писать небольшие письменные высказывания с опорой на образец/план. 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получит возможность научиться: </w:t>
      </w:r>
    </w:p>
    <w:p w:rsidR="006279F8" w:rsidRPr="00740D46" w:rsidRDefault="006279F8" w:rsidP="00EB4254">
      <w:pPr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6279F8" w:rsidRPr="00740D46" w:rsidRDefault="006279F8" w:rsidP="00EB4254">
      <w:pPr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писать электронное письмо (e-</w:t>
      </w:r>
      <w:proofErr w:type="spellStart"/>
      <w:r w:rsidRPr="00740D46">
        <w:rPr>
          <w:rFonts w:ascii="Times New Roman" w:hAnsi="Times New Roman"/>
          <w:sz w:val="24"/>
          <w:szCs w:val="24"/>
        </w:rPr>
        <w:t>mail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 зарубежному другу в ответ на электронное письмо-стимул; </w:t>
      </w:r>
    </w:p>
    <w:p w:rsidR="006279F8" w:rsidRPr="00740D46" w:rsidRDefault="006279F8" w:rsidP="00EB4254">
      <w:pPr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составлять план/тезисы устного или письменного сообщения; </w:t>
      </w:r>
    </w:p>
    <w:p w:rsidR="006279F8" w:rsidRPr="00740D46" w:rsidRDefault="006279F8" w:rsidP="00EB4254">
      <w:pPr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кратко излагать в письменном виде результаты проектной деятельности; </w:t>
      </w:r>
    </w:p>
    <w:p w:rsidR="006279F8" w:rsidRPr="00740D46" w:rsidRDefault="006279F8" w:rsidP="00EB4254">
      <w:pPr>
        <w:numPr>
          <w:ilvl w:val="0"/>
          <w:numId w:val="1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писать небольшое письменное высказывание с опорой на нелинейный текст (таблицы, диаграммы и т. п.). </w:t>
      </w:r>
    </w:p>
    <w:p w:rsidR="006279F8" w:rsidRPr="00740D46" w:rsidRDefault="006279F8" w:rsidP="006279F8">
      <w:pPr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Языковые навыки и средства оперирования ими </w:t>
      </w:r>
    </w:p>
    <w:p w:rsidR="006279F8" w:rsidRPr="00740D46" w:rsidRDefault="006279F8" w:rsidP="006279F8">
      <w:pPr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Орфография и пунктуация 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научится: </w:t>
      </w:r>
    </w:p>
    <w:p w:rsidR="006279F8" w:rsidRPr="00740D46" w:rsidRDefault="006279F8" w:rsidP="00EB4254">
      <w:pPr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правильно писать изученные слова, отобранные для данного этапа обучения, а также применять их в рамках изучаемого лексико-грамматического материала;</w:t>
      </w:r>
    </w:p>
    <w:p w:rsidR="006279F8" w:rsidRPr="00740D46" w:rsidRDefault="006279F8" w:rsidP="00EB4254">
      <w:pPr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6279F8" w:rsidRPr="00740D46" w:rsidRDefault="006279F8" w:rsidP="00EB4254">
      <w:pPr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форматом, в соответствии с нормами, принятыми в стране изучаемого языка.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получит возможность научиться:</w:t>
      </w:r>
    </w:p>
    <w:p w:rsidR="006279F8" w:rsidRPr="00740D46" w:rsidRDefault="006279F8" w:rsidP="00EB4254">
      <w:pPr>
        <w:numPr>
          <w:ilvl w:val="0"/>
          <w:numId w:val="17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>сравнивать и анализировать буквосочетания французского языка и их транскрипцию.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научится:</w:t>
      </w:r>
    </w:p>
    <w:p w:rsidR="006279F8" w:rsidRPr="00740D46" w:rsidRDefault="006279F8" w:rsidP="00EB4254">
      <w:pPr>
        <w:numPr>
          <w:ilvl w:val="0"/>
          <w:numId w:val="17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различать на слух и адекватно, без фонематических ошибок, ведущих к сбою коммуникации, произносить слова и фразы изучаемого иностранного языка; </w:t>
      </w:r>
    </w:p>
    <w:p w:rsidR="006279F8" w:rsidRPr="00740D46" w:rsidRDefault="006279F8" w:rsidP="00EB4254">
      <w:pPr>
        <w:numPr>
          <w:ilvl w:val="0"/>
          <w:numId w:val="17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различать коммуникативные типы предложений по их интонации; </w:t>
      </w:r>
    </w:p>
    <w:p w:rsidR="006279F8" w:rsidRPr="00740D46" w:rsidRDefault="006279F8" w:rsidP="00EB4254">
      <w:pPr>
        <w:numPr>
          <w:ilvl w:val="0"/>
          <w:numId w:val="17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6279F8" w:rsidRPr="00740D46" w:rsidRDefault="006279F8" w:rsidP="00EB4254">
      <w:pPr>
        <w:numPr>
          <w:ilvl w:val="0"/>
          <w:numId w:val="17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 и специальный вопросы), в том числе соблюдая правило отсутствия фразового ударения на служебных словах.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получит возможность научиться:</w:t>
      </w:r>
    </w:p>
    <w:p w:rsidR="006279F8" w:rsidRPr="00740D46" w:rsidRDefault="006279F8" w:rsidP="00EB4254">
      <w:pPr>
        <w:numPr>
          <w:ilvl w:val="0"/>
          <w:numId w:val="18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выражать модальные значения, чувства и эмоции с помощью интонации;</w:t>
      </w:r>
    </w:p>
    <w:p w:rsidR="006279F8" w:rsidRPr="00740D46" w:rsidRDefault="006279F8" w:rsidP="00EB4254">
      <w:pPr>
        <w:numPr>
          <w:ilvl w:val="0"/>
          <w:numId w:val="18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совершенствовать </w:t>
      </w:r>
      <w:proofErr w:type="spellStart"/>
      <w:r w:rsidRPr="00740D46">
        <w:rPr>
          <w:rFonts w:ascii="Times New Roman" w:hAnsi="Times New Roman"/>
          <w:sz w:val="24"/>
          <w:szCs w:val="24"/>
        </w:rPr>
        <w:t>слухопроизносительные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навыки, в том числе применительно к новому языковому материалу.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научится:</w:t>
      </w:r>
    </w:p>
    <w:p w:rsidR="006279F8" w:rsidRPr="00740D46" w:rsidRDefault="006279F8" w:rsidP="00EB4254">
      <w:pPr>
        <w:numPr>
          <w:ilvl w:val="0"/>
          <w:numId w:val="19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этикета), в том числе многозначные, в пределах тематики основной школы;</w:t>
      </w:r>
    </w:p>
    <w:p w:rsidR="006279F8" w:rsidRPr="00740D46" w:rsidRDefault="006279F8" w:rsidP="00EB4254">
      <w:pPr>
        <w:numPr>
          <w:ilvl w:val="0"/>
          <w:numId w:val="19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6279F8" w:rsidRPr="00740D46" w:rsidRDefault="006279F8" w:rsidP="00EB4254">
      <w:pPr>
        <w:numPr>
          <w:ilvl w:val="0"/>
          <w:numId w:val="19"/>
        </w:numPr>
        <w:spacing w:after="200" w:line="276" w:lineRule="auto"/>
        <w:ind w:hanging="796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соблюдать существующие во французском языке нормы лексической сочетаемости;</w:t>
      </w:r>
    </w:p>
    <w:p w:rsidR="006279F8" w:rsidRPr="00740D46" w:rsidRDefault="006279F8" w:rsidP="00EB4254">
      <w:pPr>
        <w:numPr>
          <w:ilvl w:val="0"/>
          <w:numId w:val="19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>распознавать и образовывать родственные слова с использованием суффиксации в пределах тематики основной школы в соответствии с решаемой коммуникативной задачей: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740D46">
        <w:rPr>
          <w:rFonts w:ascii="Times New Roman" w:hAnsi="Times New Roman"/>
          <w:sz w:val="24"/>
          <w:szCs w:val="24"/>
          <w:lang w:val="fr-FR"/>
        </w:rPr>
        <w:t xml:space="preserve">— </w:t>
      </w:r>
      <w:r w:rsidRPr="00740D46">
        <w:rPr>
          <w:rFonts w:ascii="Times New Roman" w:hAnsi="Times New Roman"/>
          <w:sz w:val="24"/>
          <w:szCs w:val="24"/>
        </w:rPr>
        <w:t>существительные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с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суффиксами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-tion, -sion (collection, révision); -ement (appartement); -eur (ordinateur); -ure (signature); -ette (bicyclette, disquette); -ique (gymnastique); -iste, -isme (journaliste,</w:t>
      </w:r>
      <w:r w:rsidRPr="00740D46">
        <w:rPr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tourisme); -er/-ère (boulanger/boulangère); -ien/-ienne (pharmacien/ pharmacienne); -erie (parfumerie); -ence, -ance (préférence, confiance); -aire (questionnaire); -oir, -oire (couloir, mémoire); -age (bricolage); -té (activité); -ude (attitude); -aison (comparaison); -esse (jeunesse); -ure (ouverture); -ise (friandise); </w:t>
      </w:r>
    </w:p>
    <w:p w:rsidR="006279F8" w:rsidRPr="007A49B9" w:rsidRDefault="006279F8" w:rsidP="006279F8">
      <w:p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7A49B9">
        <w:rPr>
          <w:rFonts w:ascii="Times New Roman" w:hAnsi="Times New Roman"/>
          <w:sz w:val="24"/>
          <w:szCs w:val="24"/>
          <w:lang w:val="fr-FR"/>
        </w:rPr>
        <w:t xml:space="preserve">— </w:t>
      </w:r>
      <w:r w:rsidRPr="00740D46">
        <w:rPr>
          <w:rFonts w:ascii="Times New Roman" w:hAnsi="Times New Roman"/>
          <w:sz w:val="24"/>
          <w:szCs w:val="24"/>
        </w:rPr>
        <w:t>наречия</w:t>
      </w:r>
      <w:r w:rsidRPr="007A49B9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с</w:t>
      </w:r>
      <w:r w:rsidRPr="007A49B9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суффиксом</w:t>
      </w:r>
      <w:r w:rsidRPr="007A49B9">
        <w:rPr>
          <w:rFonts w:ascii="Times New Roman" w:hAnsi="Times New Roman"/>
          <w:sz w:val="24"/>
          <w:szCs w:val="24"/>
          <w:lang w:val="fr-FR"/>
        </w:rPr>
        <w:t xml:space="preserve"> -</w:t>
      </w:r>
      <w:r w:rsidRPr="00740D46">
        <w:rPr>
          <w:rFonts w:ascii="Times New Roman" w:hAnsi="Times New Roman"/>
          <w:sz w:val="24"/>
          <w:szCs w:val="24"/>
          <w:lang w:val="fr-FR"/>
        </w:rPr>
        <w:t>ment</w:t>
      </w:r>
      <w:r w:rsidRPr="007A49B9">
        <w:rPr>
          <w:rFonts w:ascii="Times New Roman" w:hAnsi="Times New Roman"/>
          <w:sz w:val="24"/>
          <w:szCs w:val="24"/>
          <w:lang w:val="fr-FR"/>
        </w:rPr>
        <w:t xml:space="preserve">; 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740D46">
        <w:rPr>
          <w:rFonts w:ascii="Times New Roman" w:hAnsi="Times New Roman"/>
          <w:sz w:val="24"/>
          <w:szCs w:val="24"/>
          <w:lang w:val="fr-FR"/>
        </w:rPr>
        <w:t xml:space="preserve">— </w:t>
      </w:r>
      <w:r w:rsidRPr="00740D46">
        <w:rPr>
          <w:rFonts w:ascii="Times New Roman" w:hAnsi="Times New Roman"/>
          <w:sz w:val="24"/>
          <w:szCs w:val="24"/>
        </w:rPr>
        <w:t>прилагательные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с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суффиксами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: -eur/-euse (heureux/heureuse); -ique (sympathique); -ant (intéressant); -ain (américain); -ais (français); -ois (chinois); -ien (parisien); -able/-ible (vivable, lisible); -el/-elle, -al/-ale, -ile, -il/-ille (professionnel, génial, difficile, gentil); -eau/-elle (nouveau/nouvelle); -aire (planétaire); -atif/-ative (consultatif); </w:t>
      </w:r>
    </w:p>
    <w:p w:rsidR="006279F8" w:rsidRPr="00740D46" w:rsidRDefault="006279F8" w:rsidP="00EB4254">
      <w:pPr>
        <w:numPr>
          <w:ilvl w:val="0"/>
          <w:numId w:val="20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префиксации в пределах тематики основной школы в соответствии с решаемой коммуникативной задачей: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740D46">
        <w:rPr>
          <w:rFonts w:ascii="Times New Roman" w:hAnsi="Times New Roman"/>
          <w:sz w:val="24"/>
          <w:szCs w:val="24"/>
          <w:lang w:val="fr-FR"/>
        </w:rPr>
        <w:t xml:space="preserve">— </w:t>
      </w:r>
      <w:r w:rsidRPr="00740D46">
        <w:rPr>
          <w:rFonts w:ascii="Times New Roman" w:hAnsi="Times New Roman"/>
          <w:sz w:val="24"/>
          <w:szCs w:val="24"/>
        </w:rPr>
        <w:t>существительные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740D46">
        <w:rPr>
          <w:rFonts w:ascii="Times New Roman" w:hAnsi="Times New Roman"/>
          <w:sz w:val="24"/>
          <w:szCs w:val="24"/>
        </w:rPr>
        <w:t>прилагательные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и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глаголы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: in-, im-, il- (inconnu, impossible, illisible); dé- (départ, décourager); dis- (disparaître); re-, ré- (refaire, réviser), pré- (prévenir); mé- (méfiant); a- (asymétrique); extra- (extraordinaire); anti- (antichoc); </w:t>
      </w:r>
    </w:p>
    <w:p w:rsidR="006279F8" w:rsidRPr="00740D46" w:rsidRDefault="006279F8" w:rsidP="00EB4254">
      <w:pPr>
        <w:numPr>
          <w:ilvl w:val="0"/>
          <w:numId w:val="20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словосложения в пределах тематики основной школы в соответствии с решаемой коммуникативной задачей: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существительное + существительное (</w:t>
      </w:r>
      <w:r w:rsidRPr="00740D46">
        <w:rPr>
          <w:rFonts w:ascii="Times New Roman" w:hAnsi="Times New Roman"/>
          <w:sz w:val="24"/>
          <w:szCs w:val="24"/>
          <w:lang w:val="fr-FR"/>
        </w:rPr>
        <w:t>t</w:t>
      </w:r>
      <w:r w:rsidRPr="00740D46">
        <w:rPr>
          <w:rFonts w:ascii="Times New Roman" w:hAnsi="Times New Roman"/>
          <w:sz w:val="24"/>
          <w:szCs w:val="24"/>
        </w:rPr>
        <w:t>é</w:t>
      </w:r>
      <w:r w:rsidRPr="00740D46">
        <w:rPr>
          <w:rFonts w:ascii="Times New Roman" w:hAnsi="Times New Roman"/>
          <w:sz w:val="24"/>
          <w:szCs w:val="24"/>
          <w:lang w:val="fr-FR"/>
        </w:rPr>
        <w:t>l</w:t>
      </w:r>
      <w:r w:rsidRPr="00740D46">
        <w:rPr>
          <w:rFonts w:ascii="Times New Roman" w:hAnsi="Times New Roman"/>
          <w:sz w:val="24"/>
          <w:szCs w:val="24"/>
        </w:rPr>
        <w:t>é</w:t>
      </w:r>
      <w:r w:rsidRPr="00740D46">
        <w:rPr>
          <w:rFonts w:ascii="Times New Roman" w:hAnsi="Times New Roman"/>
          <w:sz w:val="24"/>
          <w:szCs w:val="24"/>
          <w:lang w:val="fr-FR"/>
        </w:rPr>
        <w:t>carte</w:t>
      </w:r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существительное + предлог + существительное (</w:t>
      </w:r>
      <w:r w:rsidRPr="00740D46">
        <w:rPr>
          <w:rFonts w:ascii="Times New Roman" w:hAnsi="Times New Roman"/>
          <w:sz w:val="24"/>
          <w:szCs w:val="24"/>
          <w:lang w:val="fr-FR"/>
        </w:rPr>
        <w:t>arc</w:t>
      </w:r>
      <w:r w:rsidRPr="00740D46">
        <w:rPr>
          <w:rFonts w:ascii="Times New Roman" w:hAnsi="Times New Roman"/>
          <w:sz w:val="24"/>
          <w:szCs w:val="24"/>
        </w:rPr>
        <w:t>-</w:t>
      </w:r>
      <w:r w:rsidRPr="00740D46">
        <w:rPr>
          <w:rFonts w:ascii="Times New Roman" w:hAnsi="Times New Roman"/>
          <w:sz w:val="24"/>
          <w:szCs w:val="24"/>
          <w:lang w:val="fr-FR"/>
        </w:rPr>
        <w:t>en</w:t>
      </w:r>
      <w:r w:rsidRPr="00740D46">
        <w:rPr>
          <w:rFonts w:ascii="Times New Roman" w:hAnsi="Times New Roman"/>
          <w:sz w:val="24"/>
          <w:szCs w:val="24"/>
        </w:rPr>
        <w:t>-</w:t>
      </w:r>
      <w:r w:rsidRPr="00740D46">
        <w:rPr>
          <w:rFonts w:ascii="Times New Roman" w:hAnsi="Times New Roman"/>
          <w:sz w:val="24"/>
          <w:szCs w:val="24"/>
          <w:lang w:val="fr-FR"/>
        </w:rPr>
        <w:t>ciel</w:t>
      </w:r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прилагательное + существительное (</w:t>
      </w:r>
      <w:r w:rsidRPr="00740D46">
        <w:rPr>
          <w:rFonts w:ascii="Times New Roman" w:hAnsi="Times New Roman"/>
          <w:sz w:val="24"/>
          <w:szCs w:val="24"/>
          <w:lang w:val="fr-FR"/>
        </w:rPr>
        <w:t>cybercaf</w:t>
      </w:r>
      <w:r w:rsidRPr="00740D46">
        <w:rPr>
          <w:rFonts w:ascii="Times New Roman" w:hAnsi="Times New Roman"/>
          <w:sz w:val="24"/>
          <w:szCs w:val="24"/>
        </w:rPr>
        <w:t xml:space="preserve">é);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глагол + местоимение (</w:t>
      </w:r>
      <w:r w:rsidRPr="00740D46">
        <w:rPr>
          <w:rFonts w:ascii="Times New Roman" w:hAnsi="Times New Roman"/>
          <w:sz w:val="24"/>
          <w:szCs w:val="24"/>
          <w:lang w:val="fr-FR"/>
        </w:rPr>
        <w:t>rendez</w:t>
      </w:r>
      <w:r w:rsidRPr="00740D46">
        <w:rPr>
          <w:rFonts w:ascii="Times New Roman" w:hAnsi="Times New Roman"/>
          <w:sz w:val="24"/>
          <w:szCs w:val="24"/>
        </w:rPr>
        <w:t>-</w:t>
      </w:r>
      <w:r w:rsidRPr="00740D46">
        <w:rPr>
          <w:rFonts w:ascii="Times New Roman" w:hAnsi="Times New Roman"/>
          <w:sz w:val="24"/>
          <w:szCs w:val="24"/>
          <w:lang w:val="fr-FR"/>
        </w:rPr>
        <w:t>vous</w:t>
      </w:r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глагол + существительное (</w:t>
      </w:r>
      <w:r w:rsidRPr="00740D46">
        <w:rPr>
          <w:rFonts w:ascii="Times New Roman" w:hAnsi="Times New Roman"/>
          <w:sz w:val="24"/>
          <w:szCs w:val="24"/>
          <w:lang w:val="fr-FR"/>
        </w:rPr>
        <w:t>passe</w:t>
      </w:r>
      <w:r w:rsidRPr="00740D46">
        <w:rPr>
          <w:rFonts w:ascii="Times New Roman" w:hAnsi="Times New Roman"/>
          <w:sz w:val="24"/>
          <w:szCs w:val="24"/>
        </w:rPr>
        <w:t>-</w:t>
      </w:r>
      <w:r w:rsidRPr="00740D46">
        <w:rPr>
          <w:rFonts w:ascii="Times New Roman" w:hAnsi="Times New Roman"/>
          <w:sz w:val="24"/>
          <w:szCs w:val="24"/>
          <w:lang w:val="fr-FR"/>
        </w:rPr>
        <w:t>temps</w:t>
      </w:r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предлог + существительное (</w:t>
      </w:r>
      <w:r w:rsidRPr="00740D46">
        <w:rPr>
          <w:rFonts w:ascii="Times New Roman" w:hAnsi="Times New Roman"/>
          <w:sz w:val="24"/>
          <w:szCs w:val="24"/>
          <w:lang w:val="fr-FR"/>
        </w:rPr>
        <w:t>sous</w:t>
      </w:r>
      <w:r w:rsidRPr="00740D46">
        <w:rPr>
          <w:rFonts w:ascii="Times New Roman" w:hAnsi="Times New Roman"/>
          <w:sz w:val="24"/>
          <w:szCs w:val="24"/>
        </w:rPr>
        <w:t>-</w:t>
      </w:r>
      <w:r w:rsidRPr="00740D46">
        <w:rPr>
          <w:rFonts w:ascii="Times New Roman" w:hAnsi="Times New Roman"/>
          <w:sz w:val="24"/>
          <w:szCs w:val="24"/>
          <w:lang w:val="fr-FR"/>
        </w:rPr>
        <w:t>sol</w:t>
      </w:r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EB4254">
      <w:pPr>
        <w:numPr>
          <w:ilvl w:val="0"/>
          <w:numId w:val="20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конверсии (образование существительных от неопределённой формы глагола (</w:t>
      </w:r>
      <w:r w:rsidRPr="00740D46">
        <w:rPr>
          <w:rFonts w:ascii="Times New Roman" w:hAnsi="Times New Roman"/>
          <w:sz w:val="24"/>
          <w:szCs w:val="24"/>
          <w:lang w:val="fr-FR"/>
        </w:rPr>
        <w:t>conseiller</w:t>
      </w:r>
      <w:r w:rsidRPr="00740D46">
        <w:rPr>
          <w:rFonts w:ascii="Times New Roman" w:hAnsi="Times New Roman"/>
          <w:sz w:val="24"/>
          <w:szCs w:val="24"/>
        </w:rPr>
        <w:t xml:space="preserve"> — </w:t>
      </w:r>
      <w:r w:rsidRPr="00740D46">
        <w:rPr>
          <w:rFonts w:ascii="Times New Roman" w:hAnsi="Times New Roman"/>
          <w:sz w:val="24"/>
          <w:szCs w:val="24"/>
          <w:lang w:val="fr-FR"/>
        </w:rPr>
        <w:t>un</w:t>
      </w:r>
      <w:r w:rsidRPr="00740D46">
        <w:rPr>
          <w:rFonts w:ascii="Times New Roman" w:hAnsi="Times New Roman"/>
          <w:sz w:val="24"/>
          <w:szCs w:val="24"/>
        </w:rPr>
        <w:t xml:space="preserve"> </w:t>
      </w:r>
      <w:r w:rsidRPr="00740D46">
        <w:rPr>
          <w:rFonts w:ascii="Times New Roman" w:hAnsi="Times New Roman"/>
          <w:sz w:val="24"/>
          <w:szCs w:val="24"/>
          <w:lang w:val="fr-FR"/>
        </w:rPr>
        <w:t>conseil</w:t>
      </w:r>
      <w:r w:rsidRPr="00740D46">
        <w:rPr>
          <w:rFonts w:ascii="Times New Roman" w:hAnsi="Times New Roman"/>
          <w:sz w:val="24"/>
          <w:szCs w:val="24"/>
        </w:rPr>
        <w:t>) в пределах тематики основной школы в соответствии с решаемой коммуникативной задачей;</w:t>
      </w:r>
    </w:p>
    <w:p w:rsidR="006279F8" w:rsidRPr="00740D46" w:rsidRDefault="006279F8" w:rsidP="00EB4254">
      <w:pPr>
        <w:numPr>
          <w:ilvl w:val="0"/>
          <w:numId w:val="20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 xml:space="preserve"> распознавать интернациональные слова в пределах тематики основной школы в соответствии с решаемой коммуникативной задачей. </w:t>
      </w:r>
    </w:p>
    <w:p w:rsidR="006279F8" w:rsidRPr="00740D46" w:rsidRDefault="006279F8" w:rsidP="006279F8">
      <w:pPr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получит возможность научиться: </w:t>
      </w:r>
    </w:p>
    <w:p w:rsidR="006279F8" w:rsidRPr="00740D46" w:rsidRDefault="006279F8" w:rsidP="00EB4254">
      <w:pPr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в нескольких значениях многозначные слова, изученные в пределах тематики основной школы; </w:t>
      </w:r>
    </w:p>
    <w:p w:rsidR="006279F8" w:rsidRPr="00740D46" w:rsidRDefault="006279F8" w:rsidP="00EB4254">
      <w:pPr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знать различия между явлениями синонимии и антонимии; употреблять в речи изученные синонимы и антонимы адекватно ситуации общения; </w:t>
      </w:r>
    </w:p>
    <w:p w:rsidR="006279F8" w:rsidRPr="00740D46" w:rsidRDefault="006279F8" w:rsidP="00EB4254">
      <w:pPr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принадлежность слов к частям речи по суффиксации; </w:t>
      </w:r>
    </w:p>
    <w:p w:rsidR="006279F8" w:rsidRPr="00740D46" w:rsidRDefault="006279F8" w:rsidP="00EB4254">
      <w:pPr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средства связи в тексте для обеспечения его целостности; </w:t>
      </w:r>
    </w:p>
    <w:p w:rsidR="006279F8" w:rsidRPr="00740D46" w:rsidRDefault="006279F8" w:rsidP="00EB4254">
      <w:pPr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русским/родным языком, по словообразовательным элементам).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научится:</w:t>
      </w:r>
      <w:r w:rsidRPr="00740D46">
        <w:rPr>
          <w:rFonts w:ascii="Times New Roman" w:hAnsi="Times New Roman"/>
          <w:sz w:val="24"/>
          <w:szCs w:val="24"/>
        </w:rPr>
        <w:t xml:space="preserve">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процессе устного и письменного общения основные синтаксические конструкции и морфологические формы в соответствии с коммуникативной задачей в коммуникативно значимом контексте: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нераспространённые и распространённые предложения;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безличные предложения;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предложения с неопределённо-личным местоимением </w:t>
      </w:r>
      <w:proofErr w:type="spellStart"/>
      <w:r w:rsidRPr="00740D46">
        <w:rPr>
          <w:rFonts w:ascii="Times New Roman" w:hAnsi="Times New Roman"/>
          <w:sz w:val="24"/>
          <w:szCs w:val="24"/>
        </w:rPr>
        <w:t>on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сложносочинённые предложения с союзами </w:t>
      </w:r>
      <w:proofErr w:type="spellStart"/>
      <w:r w:rsidRPr="00740D46">
        <w:rPr>
          <w:rFonts w:ascii="Times New Roman" w:hAnsi="Times New Roman"/>
          <w:sz w:val="24"/>
          <w:szCs w:val="24"/>
        </w:rPr>
        <w:t>ou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mais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ni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40D46">
        <w:rPr>
          <w:rFonts w:ascii="Times New Roman" w:hAnsi="Times New Roman"/>
          <w:sz w:val="24"/>
          <w:szCs w:val="24"/>
        </w:rPr>
        <w:t>ni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все типы вопросительных предложений;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прямой порядок слов и инверсию;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вопросительное прилагательное </w:t>
      </w:r>
      <w:proofErr w:type="spellStart"/>
      <w:r w:rsidRPr="00740D46">
        <w:rPr>
          <w:rFonts w:ascii="Times New Roman" w:hAnsi="Times New Roman"/>
          <w:sz w:val="24"/>
          <w:szCs w:val="24"/>
        </w:rPr>
        <w:t>quel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вопросительные наречия </w:t>
      </w:r>
      <w:proofErr w:type="spellStart"/>
      <w:r w:rsidRPr="00740D46">
        <w:rPr>
          <w:rFonts w:ascii="Times New Roman" w:hAnsi="Times New Roman"/>
          <w:sz w:val="24"/>
          <w:szCs w:val="24"/>
        </w:rPr>
        <w:t>où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quand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comment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pourquoi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вопросительные местоимения </w:t>
      </w:r>
      <w:proofErr w:type="spellStart"/>
      <w:r w:rsidRPr="00740D46">
        <w:rPr>
          <w:rFonts w:ascii="Times New Roman" w:hAnsi="Times New Roman"/>
          <w:sz w:val="24"/>
          <w:szCs w:val="24"/>
        </w:rPr>
        <w:t>qui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quoi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lequel</w:t>
      </w:r>
      <w:proofErr w:type="spellEnd"/>
      <w:r w:rsidRPr="00740D46">
        <w:rPr>
          <w:rFonts w:ascii="Times New Roman" w:hAnsi="Times New Roman"/>
          <w:sz w:val="24"/>
          <w:szCs w:val="24"/>
        </w:rPr>
        <w:t>;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740D46">
        <w:rPr>
          <w:rFonts w:ascii="Times New Roman" w:hAnsi="Times New Roman"/>
          <w:sz w:val="24"/>
          <w:szCs w:val="24"/>
        </w:rPr>
        <w:t xml:space="preserve"> 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— </w:t>
      </w:r>
      <w:r w:rsidRPr="00740D46">
        <w:rPr>
          <w:rFonts w:ascii="Times New Roman" w:hAnsi="Times New Roman"/>
          <w:sz w:val="24"/>
          <w:szCs w:val="24"/>
        </w:rPr>
        <w:t>отрицательные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частицы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plus, jamais, rien, personne;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>— особенности употребления отрицания перед неопределённой формой глагола (</w:t>
      </w:r>
      <w:proofErr w:type="spellStart"/>
      <w:r w:rsidRPr="00740D46">
        <w:rPr>
          <w:rFonts w:ascii="Times New Roman" w:hAnsi="Times New Roman"/>
          <w:sz w:val="24"/>
          <w:szCs w:val="24"/>
        </w:rPr>
        <w:t>l’infinitif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ограничительный оборот </w:t>
      </w:r>
      <w:proofErr w:type="spellStart"/>
      <w:r w:rsidRPr="00740D46">
        <w:rPr>
          <w:rFonts w:ascii="Times New Roman" w:hAnsi="Times New Roman"/>
          <w:sz w:val="24"/>
          <w:szCs w:val="24"/>
        </w:rPr>
        <w:t>ne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формах: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740D46">
        <w:rPr>
          <w:rFonts w:ascii="Times New Roman" w:hAnsi="Times New Roman"/>
          <w:sz w:val="24"/>
          <w:szCs w:val="24"/>
          <w:lang w:val="fr-FR"/>
        </w:rPr>
        <w:t xml:space="preserve">— </w:t>
      </w:r>
      <w:r w:rsidRPr="00740D46">
        <w:rPr>
          <w:rFonts w:ascii="Times New Roman" w:hAnsi="Times New Roman"/>
          <w:sz w:val="24"/>
          <w:szCs w:val="24"/>
        </w:rPr>
        <w:t>временные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формы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изъявительного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наклонения</w:t>
      </w:r>
      <w:r w:rsidRPr="00740D46">
        <w:rPr>
          <w:rFonts w:ascii="Times New Roman" w:hAnsi="Times New Roman"/>
          <w:sz w:val="24"/>
          <w:szCs w:val="24"/>
          <w:lang w:val="fr-FR"/>
        </w:rPr>
        <w:t xml:space="preserve"> (l’indicatif): le présent, le futur simple, le futur immédiat, le passé composé, l’imparfait, le plus-que-parfait, le futur dans le passé;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возвратные (местоименные) глаголы;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спряжение глаголов I и II группы, распространённых глаголов III группы в изъявительном наклонении;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согласование причастия сложных форм глагола с подлежащим и прямым дополнением;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согласование времён в плане настоящего и прошедшего;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прямая и косвенная речь;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речи: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повелительное наклонение регулярных и распространённых нерегулярных глаголов в утвердительной и отрицательной форме (</w:t>
      </w:r>
      <w:proofErr w:type="spellStart"/>
      <w:r w:rsidRPr="00740D46">
        <w:rPr>
          <w:rFonts w:ascii="Times New Roman" w:hAnsi="Times New Roman"/>
          <w:sz w:val="24"/>
          <w:szCs w:val="24"/>
        </w:rPr>
        <w:t>l’impératif</w:t>
      </w:r>
      <w:proofErr w:type="spellEnd"/>
      <w:r w:rsidRPr="00740D46">
        <w:rPr>
          <w:rFonts w:ascii="Times New Roman" w:hAnsi="Times New Roman"/>
          <w:sz w:val="24"/>
          <w:szCs w:val="24"/>
        </w:rPr>
        <w:t>); — временную форму условного наклонения (</w:t>
      </w:r>
      <w:proofErr w:type="spellStart"/>
      <w:r w:rsidRPr="00740D46">
        <w:rPr>
          <w:rFonts w:ascii="Times New Roman" w:hAnsi="Times New Roman"/>
          <w:sz w:val="24"/>
          <w:szCs w:val="24"/>
        </w:rPr>
        <w:t>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conditionnel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présent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 в простом и сложном предложении;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740D46">
        <w:rPr>
          <w:rFonts w:ascii="Times New Roman" w:hAnsi="Times New Roman"/>
          <w:sz w:val="24"/>
          <w:szCs w:val="24"/>
        </w:rPr>
        <w:t>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subjonctif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présent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регулярных и наиболее частотных нерегулярных глаголов в дополнительных придаточных;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— активный и пассивный залог в настоящем времени изъявительного наклонения;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 — предлоги </w:t>
      </w:r>
      <w:proofErr w:type="spellStart"/>
      <w:r w:rsidRPr="00740D46">
        <w:rPr>
          <w:rFonts w:ascii="Times New Roman" w:hAnsi="Times New Roman"/>
          <w:sz w:val="24"/>
          <w:szCs w:val="24"/>
        </w:rPr>
        <w:t>par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0D46">
        <w:rPr>
          <w:rFonts w:ascii="Times New Roman" w:hAnsi="Times New Roman"/>
          <w:sz w:val="24"/>
          <w:szCs w:val="24"/>
        </w:rPr>
        <w:t>de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в пассивных конструкциях;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распознавать и употреблять в речи причастия настоящего и прошедшего времени (</w:t>
      </w:r>
      <w:proofErr w:type="spellStart"/>
      <w:r w:rsidRPr="00740D46">
        <w:rPr>
          <w:rFonts w:ascii="Times New Roman" w:hAnsi="Times New Roman"/>
          <w:sz w:val="24"/>
          <w:szCs w:val="24"/>
        </w:rPr>
        <w:t>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participe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présent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0D46">
        <w:rPr>
          <w:rFonts w:ascii="Times New Roman" w:hAnsi="Times New Roman"/>
          <w:sz w:val="24"/>
          <w:szCs w:val="24"/>
        </w:rPr>
        <w:t>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participe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passé</w:t>
      </w:r>
      <w:proofErr w:type="spellEnd"/>
      <w:r w:rsidRPr="00740D46">
        <w:rPr>
          <w:rFonts w:ascii="Times New Roman" w:hAnsi="Times New Roman"/>
          <w:sz w:val="24"/>
          <w:szCs w:val="24"/>
        </w:rPr>
        <w:t>), деепричастие (</w:t>
      </w:r>
      <w:proofErr w:type="spellStart"/>
      <w:r w:rsidRPr="00740D46">
        <w:rPr>
          <w:rFonts w:ascii="Times New Roman" w:hAnsi="Times New Roman"/>
          <w:sz w:val="24"/>
          <w:szCs w:val="24"/>
        </w:rPr>
        <w:t>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gérondif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), инфинитивные конструкции после глаголов восприятия;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распознавать и употреблять в речи особые формы существительных женского рода и множественного числа (</w:t>
      </w:r>
      <w:proofErr w:type="spellStart"/>
      <w:r w:rsidRPr="00740D46">
        <w:rPr>
          <w:rFonts w:ascii="Times New Roman" w:hAnsi="Times New Roman"/>
          <w:sz w:val="24"/>
          <w:szCs w:val="24"/>
        </w:rPr>
        <w:t>un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homme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une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femme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740D46">
        <w:rPr>
          <w:rFonts w:ascii="Times New Roman" w:hAnsi="Times New Roman"/>
          <w:sz w:val="24"/>
          <w:szCs w:val="24"/>
        </w:rPr>
        <w:t>travail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travaux</w:t>
      </w:r>
      <w:proofErr w:type="spellEnd"/>
      <w:r w:rsidRPr="00740D46">
        <w:rPr>
          <w:rFonts w:ascii="Times New Roman" w:hAnsi="Times New Roman"/>
          <w:sz w:val="24"/>
          <w:szCs w:val="24"/>
        </w:rPr>
        <w:t>), особые формы прилагательных женского рода и множественного числа (</w:t>
      </w:r>
      <w:proofErr w:type="spellStart"/>
      <w:r w:rsidRPr="00740D46">
        <w:rPr>
          <w:rFonts w:ascii="Times New Roman" w:hAnsi="Times New Roman"/>
          <w:sz w:val="24"/>
          <w:szCs w:val="24"/>
        </w:rPr>
        <w:t>belle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beau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long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longue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culturelle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но </w:t>
      </w:r>
      <w:proofErr w:type="spellStart"/>
      <w:r w:rsidRPr="00740D46">
        <w:rPr>
          <w:rFonts w:ascii="Times New Roman" w:hAnsi="Times New Roman"/>
          <w:sz w:val="24"/>
          <w:szCs w:val="24"/>
        </w:rPr>
        <w:t>musicale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spécial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spéciaux</w:t>
      </w:r>
      <w:proofErr w:type="spellEnd"/>
      <w:r w:rsidRPr="00740D46">
        <w:rPr>
          <w:rFonts w:ascii="Times New Roman" w:hAnsi="Times New Roman"/>
          <w:sz w:val="24"/>
          <w:szCs w:val="24"/>
        </w:rPr>
        <w:t>/</w:t>
      </w:r>
      <w:proofErr w:type="spellStart"/>
      <w:r w:rsidRPr="00740D46">
        <w:rPr>
          <w:rFonts w:ascii="Times New Roman" w:hAnsi="Times New Roman"/>
          <w:sz w:val="24"/>
          <w:szCs w:val="24"/>
        </w:rPr>
        <w:t>spéciales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и др.);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частичный артикль с абстрактными и вещественными существительными; замена артикля предлогом </w:t>
      </w:r>
      <w:proofErr w:type="spellStart"/>
      <w:r w:rsidRPr="00740D46">
        <w:rPr>
          <w:rFonts w:ascii="Times New Roman" w:hAnsi="Times New Roman"/>
          <w:sz w:val="24"/>
          <w:szCs w:val="24"/>
        </w:rPr>
        <w:t>de</w:t>
      </w:r>
      <w:proofErr w:type="spellEnd"/>
      <w:r w:rsidRPr="00740D46">
        <w:rPr>
          <w:rFonts w:ascii="Times New Roman" w:hAnsi="Times New Roman"/>
          <w:sz w:val="24"/>
          <w:szCs w:val="24"/>
        </w:rPr>
        <w:t>; употребление предлогов и артиклей перед географическими названиями (</w:t>
      </w:r>
      <w:proofErr w:type="spellStart"/>
      <w:r w:rsidRPr="00740D46">
        <w:rPr>
          <w:rFonts w:ascii="Times New Roman" w:hAnsi="Times New Roman"/>
          <w:sz w:val="24"/>
          <w:szCs w:val="24"/>
        </w:rPr>
        <w:t>en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France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Chine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au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Canada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du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Japon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наречия на -</w:t>
      </w:r>
      <w:proofErr w:type="spellStart"/>
      <w:r w:rsidRPr="00740D46">
        <w:rPr>
          <w:rFonts w:ascii="Times New Roman" w:hAnsi="Times New Roman"/>
          <w:sz w:val="24"/>
          <w:szCs w:val="24"/>
        </w:rPr>
        <w:t>ment</w:t>
      </w:r>
      <w:proofErr w:type="spellEnd"/>
      <w:r w:rsidRPr="00740D46">
        <w:rPr>
          <w:rFonts w:ascii="Times New Roman" w:hAnsi="Times New Roman"/>
          <w:sz w:val="24"/>
          <w:szCs w:val="24"/>
        </w:rPr>
        <w:t>, -</w:t>
      </w:r>
      <w:proofErr w:type="spellStart"/>
      <w:r w:rsidRPr="00740D46">
        <w:rPr>
          <w:rFonts w:ascii="Times New Roman" w:hAnsi="Times New Roman"/>
          <w:sz w:val="24"/>
          <w:szCs w:val="24"/>
        </w:rPr>
        <w:t>emment</w:t>
      </w:r>
      <w:proofErr w:type="spellEnd"/>
      <w:r w:rsidRPr="00740D46">
        <w:rPr>
          <w:rFonts w:ascii="Times New Roman" w:hAnsi="Times New Roman"/>
          <w:sz w:val="24"/>
          <w:szCs w:val="24"/>
        </w:rPr>
        <w:t>, -</w:t>
      </w:r>
      <w:proofErr w:type="spellStart"/>
      <w:r w:rsidRPr="00740D46">
        <w:rPr>
          <w:rFonts w:ascii="Times New Roman" w:hAnsi="Times New Roman"/>
          <w:sz w:val="24"/>
          <w:szCs w:val="24"/>
        </w:rPr>
        <w:t>amment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распознавать и употреблять в речи степени сравнения прилагательных и наречий, особые случаи их образования (</w:t>
      </w:r>
      <w:proofErr w:type="spellStart"/>
      <w:r w:rsidRPr="00740D46">
        <w:rPr>
          <w:rFonts w:ascii="Times New Roman" w:hAnsi="Times New Roman"/>
          <w:sz w:val="24"/>
          <w:szCs w:val="24"/>
        </w:rPr>
        <w:t>bon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meilleur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bien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740D46">
        <w:rPr>
          <w:rFonts w:ascii="Times New Roman" w:hAnsi="Times New Roman"/>
          <w:sz w:val="24"/>
          <w:szCs w:val="24"/>
        </w:rPr>
        <w:t>mieux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личные местоимения в функции прямых и косвенных дополнений; ударные и безударные формы личных местоимений; местоимения </w:t>
      </w:r>
      <w:proofErr w:type="spellStart"/>
      <w:r w:rsidRPr="00740D46">
        <w:rPr>
          <w:rFonts w:ascii="Times New Roman" w:hAnsi="Times New Roman"/>
          <w:sz w:val="24"/>
          <w:szCs w:val="24"/>
        </w:rPr>
        <w:t>en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и y; относительные местоимения </w:t>
      </w:r>
      <w:proofErr w:type="spellStart"/>
      <w:r w:rsidRPr="00740D46">
        <w:rPr>
          <w:rFonts w:ascii="Times New Roman" w:hAnsi="Times New Roman"/>
          <w:sz w:val="24"/>
          <w:szCs w:val="24"/>
        </w:rPr>
        <w:t>qui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où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dont</w:t>
      </w:r>
      <w:proofErr w:type="spellEnd"/>
      <w:r w:rsidRPr="00740D46">
        <w:rPr>
          <w:rFonts w:ascii="Times New Roman" w:hAnsi="Times New Roman"/>
          <w:sz w:val="24"/>
          <w:szCs w:val="24"/>
        </w:rPr>
        <w:t>; указательные и притяжательные местоимения; неопределённые прилагательные и местоимения (</w:t>
      </w:r>
      <w:proofErr w:type="spellStart"/>
      <w:r w:rsidRPr="00740D46">
        <w:rPr>
          <w:rFonts w:ascii="Times New Roman" w:hAnsi="Times New Roman"/>
          <w:sz w:val="24"/>
          <w:szCs w:val="24"/>
        </w:rPr>
        <w:t>on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tout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même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personne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chaque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chacun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(e), </w:t>
      </w:r>
      <w:proofErr w:type="spellStart"/>
      <w:r w:rsidRPr="00740D46">
        <w:rPr>
          <w:rFonts w:ascii="Times New Roman" w:hAnsi="Times New Roman"/>
          <w:sz w:val="24"/>
          <w:szCs w:val="24"/>
        </w:rPr>
        <w:t>quelque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(s), </w:t>
      </w:r>
      <w:proofErr w:type="spellStart"/>
      <w:r w:rsidRPr="00740D46">
        <w:rPr>
          <w:rFonts w:ascii="Times New Roman" w:hAnsi="Times New Roman"/>
          <w:sz w:val="24"/>
          <w:szCs w:val="24"/>
        </w:rPr>
        <w:t>quelqu’un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quelques-un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(e)s, </w:t>
      </w:r>
      <w:proofErr w:type="spellStart"/>
      <w:r w:rsidRPr="00740D46">
        <w:rPr>
          <w:rFonts w:ascii="Times New Roman" w:hAnsi="Times New Roman"/>
          <w:sz w:val="24"/>
          <w:szCs w:val="24"/>
        </w:rPr>
        <w:t>plusieurs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количественные числительные свыше 1000 и порядковые числительные свыше 10; </w:t>
      </w:r>
    </w:p>
    <w:p w:rsidR="006279F8" w:rsidRPr="00740D46" w:rsidRDefault="006279F8" w:rsidP="00EB4254">
      <w:pPr>
        <w:numPr>
          <w:ilvl w:val="0"/>
          <w:numId w:val="22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использовать управление распространённых глаголов; предлоги, служащие для выражения пространственных (à, </w:t>
      </w:r>
      <w:proofErr w:type="spellStart"/>
      <w:r w:rsidRPr="00740D46">
        <w:rPr>
          <w:rFonts w:ascii="Times New Roman" w:hAnsi="Times New Roman"/>
          <w:sz w:val="24"/>
          <w:szCs w:val="24"/>
        </w:rPr>
        <w:t>de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dans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sur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sous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entre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vers</w:t>
      </w:r>
      <w:proofErr w:type="spellEnd"/>
      <w:r w:rsidRPr="00740D46">
        <w:rPr>
          <w:rFonts w:ascii="Times New Roman" w:hAnsi="Times New Roman"/>
          <w:sz w:val="24"/>
          <w:szCs w:val="24"/>
        </w:rPr>
        <w:t>) и временных (</w:t>
      </w:r>
      <w:proofErr w:type="spellStart"/>
      <w:r w:rsidRPr="00740D46">
        <w:rPr>
          <w:rFonts w:ascii="Times New Roman" w:hAnsi="Times New Roman"/>
          <w:sz w:val="24"/>
          <w:szCs w:val="24"/>
        </w:rPr>
        <w:t>pendant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depuis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en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dans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pour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 отношений; распространённые коннекторы: </w:t>
      </w:r>
      <w:proofErr w:type="spellStart"/>
      <w:r w:rsidRPr="00740D46">
        <w:rPr>
          <w:rFonts w:ascii="Times New Roman" w:hAnsi="Times New Roman"/>
          <w:sz w:val="24"/>
          <w:szCs w:val="24"/>
        </w:rPr>
        <w:t>pourtant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enfin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d’abord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ensuite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и т. д.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получит возможность научиться: </w:t>
      </w:r>
    </w:p>
    <w:p w:rsidR="006279F8" w:rsidRPr="00740D46" w:rsidRDefault="006279F8" w:rsidP="00EB4254">
      <w:pPr>
        <w:numPr>
          <w:ilvl w:val="0"/>
          <w:numId w:val="23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сложноподчинённые предложения с придаточными дополнительными (союз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), определительными (союзные слова </w:t>
      </w:r>
      <w:proofErr w:type="spellStart"/>
      <w:r w:rsidRPr="00740D46">
        <w:rPr>
          <w:rFonts w:ascii="Times New Roman" w:hAnsi="Times New Roman"/>
          <w:sz w:val="24"/>
          <w:szCs w:val="24"/>
        </w:rPr>
        <w:t>qui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dont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où</w:t>
      </w:r>
      <w:proofErr w:type="spellEnd"/>
      <w:r w:rsidRPr="00740D46">
        <w:rPr>
          <w:rFonts w:ascii="Times New Roman" w:hAnsi="Times New Roman"/>
          <w:sz w:val="24"/>
          <w:szCs w:val="24"/>
        </w:rPr>
        <w:t>), обстоятельственными (наиболее распространённые союзы, выражающие значения времени (</w:t>
      </w:r>
      <w:proofErr w:type="spellStart"/>
      <w:r w:rsidRPr="00740D46">
        <w:rPr>
          <w:rFonts w:ascii="Times New Roman" w:hAnsi="Times New Roman"/>
          <w:sz w:val="24"/>
          <w:szCs w:val="24"/>
        </w:rPr>
        <w:t>quand</w:t>
      </w:r>
      <w:proofErr w:type="spellEnd"/>
      <w:r w:rsidRPr="00740D46">
        <w:rPr>
          <w:rFonts w:ascii="Times New Roman" w:hAnsi="Times New Roman"/>
          <w:sz w:val="24"/>
          <w:szCs w:val="24"/>
        </w:rPr>
        <w:t>), места (</w:t>
      </w:r>
      <w:proofErr w:type="spellStart"/>
      <w:r w:rsidRPr="00740D46">
        <w:rPr>
          <w:rFonts w:ascii="Times New Roman" w:hAnsi="Times New Roman"/>
          <w:sz w:val="24"/>
          <w:szCs w:val="24"/>
        </w:rPr>
        <w:t>où</w:t>
      </w:r>
      <w:proofErr w:type="spellEnd"/>
      <w:r w:rsidRPr="00740D46">
        <w:rPr>
          <w:rFonts w:ascii="Times New Roman" w:hAnsi="Times New Roman"/>
          <w:sz w:val="24"/>
          <w:szCs w:val="24"/>
        </w:rPr>
        <w:t>), причины (</w:t>
      </w:r>
      <w:proofErr w:type="spellStart"/>
      <w:r w:rsidRPr="00740D46">
        <w:rPr>
          <w:rFonts w:ascii="Times New Roman" w:hAnsi="Times New Roman"/>
          <w:sz w:val="24"/>
          <w:szCs w:val="24"/>
        </w:rPr>
        <w:t>parce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>), следствия (</w:t>
      </w:r>
      <w:proofErr w:type="spellStart"/>
      <w:r w:rsidRPr="00740D46">
        <w:rPr>
          <w:rFonts w:ascii="Times New Roman" w:hAnsi="Times New Roman"/>
          <w:sz w:val="24"/>
          <w:szCs w:val="24"/>
        </w:rPr>
        <w:t>ainsi</w:t>
      </w:r>
      <w:proofErr w:type="spellEnd"/>
      <w:r w:rsidRPr="00740D46">
        <w:rPr>
          <w:rFonts w:ascii="Times New Roman" w:hAnsi="Times New Roman"/>
          <w:sz w:val="24"/>
          <w:szCs w:val="24"/>
        </w:rPr>
        <w:t>), цели (</w:t>
      </w:r>
      <w:proofErr w:type="spellStart"/>
      <w:r w:rsidRPr="00740D46">
        <w:rPr>
          <w:rFonts w:ascii="Times New Roman" w:hAnsi="Times New Roman"/>
          <w:sz w:val="24"/>
          <w:szCs w:val="24"/>
        </w:rPr>
        <w:t>pour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); </w:t>
      </w:r>
    </w:p>
    <w:p w:rsidR="006279F8" w:rsidRPr="00740D46" w:rsidRDefault="006279F8" w:rsidP="00EB4254">
      <w:pPr>
        <w:numPr>
          <w:ilvl w:val="0"/>
          <w:numId w:val="23"/>
        </w:numPr>
        <w:spacing w:after="200"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распознавать и употреблять в речи причинные отношения в простом и сложном предложении: </w:t>
      </w:r>
      <w:proofErr w:type="spellStart"/>
      <w:r w:rsidRPr="00740D46">
        <w:rPr>
          <w:rFonts w:ascii="Times New Roman" w:hAnsi="Times New Roman"/>
          <w:sz w:val="24"/>
          <w:szCs w:val="24"/>
        </w:rPr>
        <w:t>parce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que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grâce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à, à </w:t>
      </w:r>
      <w:proofErr w:type="spellStart"/>
      <w:r w:rsidRPr="00740D46">
        <w:rPr>
          <w:rFonts w:ascii="Times New Roman" w:hAnsi="Times New Roman"/>
          <w:sz w:val="24"/>
          <w:szCs w:val="24"/>
        </w:rPr>
        <w:t>cause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hAnsi="Times New Roman"/>
          <w:sz w:val="24"/>
          <w:szCs w:val="24"/>
        </w:rPr>
        <w:t>de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comme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0D46">
        <w:rPr>
          <w:rFonts w:ascii="Times New Roman" w:hAnsi="Times New Roman"/>
          <w:sz w:val="24"/>
          <w:szCs w:val="24"/>
        </w:rPr>
        <w:t>car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; временные отношения в простых и сложных предложениях; выражения цели и следствия, условия и гипотезы, сравнения, противопоставления и уступки в простых и сложных предложениях.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Социокультурные знания и умения </w:t>
      </w:r>
    </w:p>
    <w:p w:rsidR="006279F8" w:rsidRPr="00740D46" w:rsidRDefault="006279F8" w:rsidP="006279F8">
      <w:pPr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научится: </w:t>
      </w:r>
    </w:p>
    <w:p w:rsidR="006279F8" w:rsidRPr="00740D46" w:rsidRDefault="006279F8" w:rsidP="00EB4254">
      <w:pPr>
        <w:numPr>
          <w:ilvl w:val="0"/>
          <w:numId w:val="24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тематическую фоновую лексику, а также основные нормы речевого этикета, принятые в странах изучаемого языка; </w:t>
      </w:r>
    </w:p>
    <w:p w:rsidR="006279F8" w:rsidRPr="00740D46" w:rsidRDefault="006279F8" w:rsidP="00EB4254">
      <w:pPr>
        <w:numPr>
          <w:ilvl w:val="0"/>
          <w:numId w:val="24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представлять родную страну и культуру на французском языке; </w:t>
      </w:r>
    </w:p>
    <w:p w:rsidR="006279F8" w:rsidRPr="00740D46" w:rsidRDefault="006279F8" w:rsidP="00EB4254">
      <w:pPr>
        <w:numPr>
          <w:ilvl w:val="0"/>
          <w:numId w:val="24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lastRenderedPageBreak/>
        <w:t>понимать социокультурные реалии при чтении и аудировании в рамках изученного материала;</w:t>
      </w:r>
    </w:p>
    <w:p w:rsidR="006279F8" w:rsidRPr="00740D46" w:rsidRDefault="006279F8" w:rsidP="00EB4254">
      <w:pPr>
        <w:numPr>
          <w:ilvl w:val="0"/>
          <w:numId w:val="24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соблюдать речевой этикет в ситуациях формального и неформального общения в рамках изученных тем. </w:t>
      </w:r>
    </w:p>
    <w:p w:rsidR="006279F8" w:rsidRPr="00740D46" w:rsidRDefault="006279F8" w:rsidP="006279F8">
      <w:pPr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     </w:t>
      </w:r>
      <w:r w:rsidRPr="00740D46">
        <w:rPr>
          <w:rFonts w:ascii="Times New Roman" w:hAnsi="Times New Roman"/>
          <w:i/>
          <w:sz w:val="24"/>
          <w:szCs w:val="24"/>
        </w:rPr>
        <w:t>Воспитанница получит возможность научиться</w:t>
      </w:r>
      <w:r w:rsidRPr="00740D46">
        <w:rPr>
          <w:rFonts w:ascii="Times New Roman" w:hAnsi="Times New Roman"/>
          <w:sz w:val="24"/>
          <w:szCs w:val="24"/>
        </w:rPr>
        <w:t xml:space="preserve">: </w:t>
      </w:r>
    </w:p>
    <w:p w:rsidR="006279F8" w:rsidRPr="00740D46" w:rsidRDefault="006279F8" w:rsidP="00EB4254">
      <w:pPr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оказывать помощь зарубежным гостям в нашей стране в ситуациях повседневного общения; </w:t>
      </w:r>
    </w:p>
    <w:p w:rsidR="006279F8" w:rsidRPr="00740D46" w:rsidRDefault="006279F8" w:rsidP="00EB4254">
      <w:pPr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представлять родную страну и культуру на французском языке. 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Компенсаторные умения </w:t>
      </w:r>
    </w:p>
    <w:p w:rsidR="006279F8" w:rsidRPr="00740D46" w:rsidRDefault="006279F8" w:rsidP="006279F8">
      <w:pPr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 xml:space="preserve">Воспитанница научится: </w:t>
      </w:r>
    </w:p>
    <w:p w:rsidR="006279F8" w:rsidRPr="00740D46" w:rsidRDefault="006279F8" w:rsidP="00EB4254">
      <w:pPr>
        <w:numPr>
          <w:ilvl w:val="0"/>
          <w:numId w:val="26"/>
        </w:numPr>
        <w:spacing w:after="20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:rsidR="006279F8" w:rsidRPr="00740D46" w:rsidRDefault="006279F8" w:rsidP="006279F8">
      <w:pPr>
        <w:ind w:left="349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i/>
          <w:sz w:val="24"/>
          <w:szCs w:val="24"/>
        </w:rPr>
        <w:t>Воспитанница получит возможность научиться:</w:t>
      </w:r>
      <w:r w:rsidRPr="00740D46">
        <w:rPr>
          <w:rFonts w:ascii="Times New Roman" w:hAnsi="Times New Roman"/>
          <w:sz w:val="24"/>
          <w:szCs w:val="24"/>
        </w:rPr>
        <w:t xml:space="preserve"> </w:t>
      </w:r>
    </w:p>
    <w:p w:rsidR="006279F8" w:rsidRPr="00740D46" w:rsidRDefault="006279F8" w:rsidP="00EB4254">
      <w:pPr>
        <w:numPr>
          <w:ilvl w:val="0"/>
          <w:numId w:val="26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использовать перифраз, синонимические и антонимические средства при говорении; </w:t>
      </w:r>
    </w:p>
    <w:p w:rsidR="006279F8" w:rsidRPr="00740D46" w:rsidRDefault="006279F8" w:rsidP="00EB4254">
      <w:pPr>
        <w:numPr>
          <w:ilvl w:val="0"/>
          <w:numId w:val="26"/>
        </w:numPr>
        <w:spacing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пользоваться языковой и контекстуальной догадкой при аудировании и чтении.</w:t>
      </w:r>
    </w:p>
    <w:p w:rsidR="006279F8" w:rsidRPr="00740D46" w:rsidRDefault="006279F8" w:rsidP="00225C3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</w:p>
    <w:p w:rsidR="001E71FD" w:rsidRPr="00740D46" w:rsidRDefault="00274763" w:rsidP="00274763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     </w:t>
      </w:r>
      <w:r w:rsidR="001E71FD" w:rsidRPr="00740D46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Метапредметные результаты</w:t>
      </w:r>
    </w:p>
    <w:p w:rsidR="00274763" w:rsidRPr="00740D46" w:rsidRDefault="00274763" w:rsidP="00274763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</w:p>
    <w:p w:rsidR="001E71FD" w:rsidRPr="00740D46" w:rsidRDefault="001E71FD" w:rsidP="00274763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Познавательные УУД</w:t>
      </w:r>
      <w:r w:rsidR="00274763" w:rsidRPr="00740D4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740D46">
        <w:rPr>
          <w:rFonts w:ascii="Times New Roman" w:eastAsia="Calibri" w:hAnsi="Times New Roman" w:cs="Times New Roman"/>
          <w:b/>
          <w:bCs/>
          <w:sz w:val="24"/>
          <w:szCs w:val="24"/>
        </w:rPr>
        <w:t>включают:</w:t>
      </w: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40D46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 действия; логические действия; действия постановки и решения проблем. 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число </w:t>
      </w:r>
      <w:proofErr w:type="spellStart"/>
      <w:r w:rsidRPr="00740D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общеучебных</w:t>
      </w:r>
      <w:proofErr w:type="spellEnd"/>
      <w:r w:rsidRPr="00740D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УУД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входят: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учебно-информационные действия,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именно: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работа с информацией:</w:t>
      </w:r>
    </w:p>
    <w:p w:rsidR="001E71FD" w:rsidRPr="00740D46" w:rsidRDefault="001E71FD" w:rsidP="00EB4254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информационный поиск,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том числе с помощью компьютерных средств;</w:t>
      </w:r>
    </w:p>
    <w:p w:rsidR="001E71FD" w:rsidRPr="00740D46" w:rsidRDefault="001E71FD" w:rsidP="00EB4254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разными источниками информации; </w:t>
      </w:r>
    </w:p>
    <w:p w:rsidR="001E71FD" w:rsidRPr="00740D46" w:rsidRDefault="001E71FD" w:rsidP="00EB4254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и извлекать необходимую информацию из текстов различных жанров;</w:t>
      </w:r>
    </w:p>
    <w:p w:rsidR="001E71FD" w:rsidRPr="00740D46" w:rsidRDefault="001E71FD" w:rsidP="00EB4254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перерабатывать информацию: сворачивать и разворачивать, выделять главное и второстепенное, структурировать;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работа с письменными текстами: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бегло, осознанно, правильно с соблюдением необходимой меры выразительности читать художественные, научно-популярные, публицистические и официально-деловые тексты;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 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</w:t>
      </w: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простой и сложный план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текста;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тезисы, конспект, аннотацию, рецензию письменного текста; 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пометки, выписки, цитирование письменного текста;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списывать и писать под диктовку тексты;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различных типов: повествование, описание, рассуждение;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изложения текста: подробным и сжатым, полным и выборочным;</w:t>
      </w:r>
    </w:p>
    <w:p w:rsidR="001E71FD" w:rsidRPr="00740D46" w:rsidRDefault="001E71FD" w:rsidP="00EB4254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реферат по определенной форме; 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работа с устными текстами: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догадываться о значении незнакомых слов или оборотов речи по контексту;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сложный план устного текста;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на основе устного текста таблицы, схемы, графики;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 устного текста;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конспект устного текста;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цитирование устного текста;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рецензию устного текста;</w:t>
      </w:r>
    </w:p>
    <w:p w:rsidR="001E71FD" w:rsidRPr="00740D46" w:rsidRDefault="001E71FD" w:rsidP="00EB4254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доклад;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использование знаково-символических средств:</w:t>
      </w:r>
    </w:p>
    <w:p w:rsidR="001E71FD" w:rsidRPr="00740D46" w:rsidRDefault="001E71FD" w:rsidP="00EB4254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на основании текста таблицы, схемы, графики, диаграммы; </w:t>
      </w:r>
    </w:p>
    <w:p w:rsidR="001E71FD" w:rsidRPr="00740D46" w:rsidRDefault="001E71FD" w:rsidP="00EB4254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использовать, исходя из учебной задачи, различные виды моделирования: материального (физического, аналогового), мысленного (интуитивного, знакового); </w:t>
      </w:r>
    </w:p>
    <w:p w:rsidR="001E71FD" w:rsidRPr="00740D46" w:rsidRDefault="001E71FD" w:rsidP="00EB4254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>уметь перевести учебное содержание из одной знаково-символической системы в другую.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операции с любым предметным знанием: воспроизведение, понимание, применение.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Логические действия – мыслительные приемы и операции.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и синтез: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объект анализа и синтеза, то есть отграничивать вещь или процесс от других вещей или процессов;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аспект анализа и синтеза, то есть устанавливать точку зрения, с которой будут определяться существенные признаки изучаемого объекта;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компоненты объекта (составляющие части) в соответствии с установленным аспектом анализа и синтеза;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качественное и количественное описание компонентов объекта; 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пространственные отношения компонентов объекта, то есть устанавливать связи, порожденные существованием компонентов один подле другого;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определять временные отношения компонентов объекта, то есть устанавливать связи, порожденные существованием компонентов один после другого; 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функциональные отношения компонентов объекта, то есть устанавливать связи назначений, ролей, которые выполняют компоненты по отношению друг к другу и ко всему объекту и, прежде всего, связи субординации и координации;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причинно-следственные отношения компонентов объекта, то есть устанавливать, какими компонентами данный компонент порожден или изменен и какие компоненты данным компонентом порождены или изменены;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отношения объекта с другими объектами;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свойства объекта, то есть устанавливать свойства, порожденные взаимосвязью компонентов, но им не принадлежащие;</w:t>
      </w:r>
    </w:p>
    <w:p w:rsidR="001E71FD" w:rsidRPr="00740D46" w:rsidRDefault="001E71FD" w:rsidP="00EB4254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существенные признаки объекта. 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Сравнение: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объекты сравнения, то есть отграничивать вещи и процессы от других вещей и процессов; 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аспект сравнения объектов, то есть устанавливать точку зрения, с которой будут сопоставляться существенные признаки объектов; 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неполное однолинейное сравнение, то есть устанавливать либо только сходство, либо только различие по одному аспекту; 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неполное комплексное сравнение, то есть устанавливать либо только сходство, либо только различие по нескольким аспектам; 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полное однолинейное сравнение, то есть одновременно устанавливать сходство и различие объектов по одному аспекту; 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полное комплексное сравнение, то есть одновременно устанавливать сходство и различие объектов по нескольким аспектам; </w:t>
      </w:r>
    </w:p>
    <w:p w:rsidR="001E71FD" w:rsidRPr="00740D46" w:rsidRDefault="001E71FD" w:rsidP="00EB425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сравнение по аналогии, то есть из сходства объектов в некоторых признаках делать предположение об их сходстве в других признаках. 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и классификация:</w:t>
      </w:r>
    </w:p>
    <w:p w:rsidR="001E71FD" w:rsidRPr="00740D46" w:rsidRDefault="001E71FD" w:rsidP="00EB425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индуктивное обобщение (от единичного достоверного к общему вероятностному), то есть определять общие существенные признаки двух и более объектов и зафиксировать их в форме понятия или суждения; </w:t>
      </w:r>
    </w:p>
    <w:p w:rsidR="001E71FD" w:rsidRPr="00740D46" w:rsidRDefault="001E71FD" w:rsidP="00EB425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дедуктивное обобщение (подведение единичного достоверного под общее достоверное), то есть актуализировать понятие или суждение и отождествлять с ним соответствующие существенные признаки одного и более объектов; </w:t>
      </w:r>
    </w:p>
    <w:p w:rsidR="001E71FD" w:rsidRPr="00740D46" w:rsidRDefault="001E71FD" w:rsidP="00EB4254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классификацию, то есть делить род (класс) на виды (подклассы) на основе установления признаков объектов, составляющих род; 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понятий:</w:t>
      </w:r>
    </w:p>
    <w:p w:rsidR="001E71FD" w:rsidRPr="00740D46" w:rsidRDefault="001E71FD" w:rsidP="00EB4254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объем и содержание понятий, то есть определяемые объекты и совокупность их существенных признаков; </w:t>
      </w:r>
    </w:p>
    <w:p w:rsidR="001E71FD" w:rsidRPr="00740D46" w:rsidRDefault="001E71FD" w:rsidP="00EB4254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родовое и видовое понятия; </w:t>
      </w:r>
    </w:p>
    <w:p w:rsidR="001E71FD" w:rsidRPr="00740D46" w:rsidRDefault="001E71FD" w:rsidP="00EB4254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осуществлять </w:t>
      </w:r>
      <w:proofErr w:type="spellStart"/>
      <w:proofErr w:type="gramStart"/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-видовое</w:t>
      </w:r>
      <w:proofErr w:type="gramEnd"/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понятий, то есть находить ближайший род объектов определяемого понятия и их отличительные существенные признаки. 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Доказательство и опровержение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компоненты доказательства, то есть тезис, аргументы и форму доказательства;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прямое индуктивное доказательство, то есть непосредственно выводить истинность общего тезиса из аргументов, являющихся менее общими суждениями;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прямое дедуктивное доказательство, то есть непосредственно выводить истинность тезиса из аргументов, являющихся более общими суждениями;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косвенное апагогическое доказательство (доказательство «от противоречащего»), то есть устанавливать истинность тезиса посредством доказательства ложности противоречащей ему мысли (антитезиса);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косвенное разделительное доказательство (метод исключения), то есть последовательно исключать из полностью исчерпывающей совокупности альтернативные мысли кроме одной, которая является доказываемым тезисом;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опровержение тезиса посредством выведения из него ложных следствий («сведение к абсурду»);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опровержение тезиса посредством установления истинности антитезиса.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опровержение аргументов; </w:t>
      </w:r>
    </w:p>
    <w:p w:rsidR="001E71FD" w:rsidRPr="00740D46" w:rsidRDefault="001E71FD" w:rsidP="00EB4254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опровержение связи аргументов и тезиса. 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и решение проблем: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проблему, то есть устанавливать несоответствие между желаемым и действительным, известным и неизвестным; 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для решения проблемы новую функцию объекта, то есть устанавливать новое значение, роль, обязанность, сферу деятельности; 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перенос знаний, умений, способов действий в новую ситуацию для решения проблемы; 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комбинировать известные средства для нового решения проблемы; 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предположения по решению проблемы.</w:t>
      </w:r>
    </w:p>
    <w:p w:rsidR="001E71FD" w:rsidRPr="00740D46" w:rsidRDefault="00274763" w:rsidP="00274763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            </w:t>
      </w:r>
      <w:r w:rsidR="001E71FD" w:rsidRPr="00740D4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Регулятивные УУД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планировать: определять наиболее рациональный алгоритм действий по индивидуальному/коллективному выполнению учебной задачи;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прогнозировать: предполагать результат и уровень его достижения на основе уровневых характеристик; 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организовывать деятельность по реализации поставленной цели и задач, по достижению прогнозируемого результата;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средствами самоконтроля, уметь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соотносить способ действия и его результат с 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установленными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нормами, обнаруживать отклонения и отличия от 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норм;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само-, </w:t>
      </w:r>
      <w:proofErr w:type="spellStart"/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</w:t>
      </w:r>
      <w:proofErr w:type="spellEnd"/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внешнее оценивание учебно-познавательной деятельности и ее результатов (посредством сравнения с установленными нормами);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проблемы собственной учебной деятельности и устанавливать их причины;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осуществлять коррекцию – вносить необходимые дополнения и коррективы в 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содержание, объем учебной задачи, в последовательность и время ее выполнения; 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способ действия в случае расхождения </w:t>
      </w: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норм, реального действия, его результата;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волевой саморегуляцией, т.е. способностью к мобилизации сил и энергии, к волевому усилию, к преодолению препятствий и трудностей;</w:t>
      </w:r>
    </w:p>
    <w:p w:rsidR="001E71FD" w:rsidRPr="00740D46" w:rsidRDefault="001E71FD" w:rsidP="00EB4254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основные правила гигиены учебного труда и адаптировать их под индивидуальные особенности. </w:t>
      </w:r>
    </w:p>
    <w:p w:rsidR="001E71FD" w:rsidRPr="00740D46" w:rsidRDefault="001E71FD" w:rsidP="001E71F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Коммуникативные УУД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продуктивно взаимодействовать с учителем и сверстниками, согласовывать с ними свои действия;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выстраивать учебное сотрудничество, распределять роли и функции участников, определять способы взаимодействия; 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учитывать позиции других людей, партнеров по деятельности или общению;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уметь взаимодействовать в различных организационных формах диалога и полилога: обсуждение процесса и результатов деятельности, интервью, дискуссии и полемики; </w:t>
      </w:r>
    </w:p>
    <w:p w:rsidR="001E71FD" w:rsidRPr="00740D46" w:rsidRDefault="001E71FD" w:rsidP="00EB4254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уметь использовать речь для регуляции своих действий и действий партнеров; уметь договариваться и приходить к общему решению в совместной деятельности, в том числе в ситуации столкновения интересов и мнений;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разрешать конфликты, выбирая оптимальный способ и его реализовывая.</w:t>
      </w:r>
    </w:p>
    <w:p w:rsidR="001E71FD" w:rsidRPr="00740D46" w:rsidRDefault="001E71FD" w:rsidP="001E71F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Личностные результаты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Формирование основ гражданской идентичности:</w:t>
      </w:r>
    </w:p>
    <w:p w:rsidR="001E71FD" w:rsidRPr="00740D46" w:rsidRDefault="001E71FD" w:rsidP="00EB4254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проявление патриотизма – уважения и сопричастности к России, к своей малой родине, к прошлому и настоящему своего Отечества;</w:t>
      </w:r>
    </w:p>
    <w:p w:rsidR="001E71FD" w:rsidRPr="00740D46" w:rsidRDefault="001E71FD" w:rsidP="00EB4254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осознание и проявление себя гражданином России, патриотом своего Отечества;</w:t>
      </w:r>
    </w:p>
    <w:p w:rsidR="001E71FD" w:rsidRPr="00740D46" w:rsidRDefault="001E71FD" w:rsidP="00EB4254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знание истории, языка, культуры своего народа, своего края, основ культурного наследия народов России и человечества;</w:t>
      </w:r>
    </w:p>
    <w:p w:rsidR="001E71FD" w:rsidRPr="00740D46" w:rsidRDefault="001E71FD" w:rsidP="00EB4254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осознание и исполнение своего долга перед людьми своего сообщества, ответственности за свои слова, дела и поступки).</w:t>
      </w:r>
    </w:p>
    <w:p w:rsidR="001E71FD" w:rsidRPr="00740D46" w:rsidRDefault="001E71FD" w:rsidP="001E71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Осознание своей этнической принадлежности:</w:t>
      </w:r>
    </w:p>
    <w:p w:rsidR="001E71FD" w:rsidRPr="00740D46" w:rsidRDefault="001E71FD" w:rsidP="00EB4254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проявление уважения к людям своего сообщества, своего края, своей страны; гордость за их достижения; сопереживание им в радостях и бедах;</w:t>
      </w:r>
    </w:p>
    <w:p w:rsidR="001E71FD" w:rsidRPr="00740D46" w:rsidRDefault="001E71FD" w:rsidP="00EB4254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проявление своей сопричастности к интересам и ценностям своего ближайшего сообщества (семья, друзья, одноклассники, земляки), своего народа (национальности) и своей страны – России (ее многонационального народа);</w:t>
      </w:r>
    </w:p>
    <w:p w:rsidR="001E71FD" w:rsidRPr="00740D46" w:rsidRDefault="001E71FD" w:rsidP="00EB4254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40D46">
        <w:rPr>
          <w:rFonts w:ascii="Times New Roman" w:eastAsia="Calibri" w:hAnsi="Times New Roman" w:cs="Times New Roman"/>
          <w:sz w:val="24"/>
          <w:szCs w:val="24"/>
        </w:rPr>
        <w:t>Смыслообразование</w:t>
      </w:r>
      <w:proofErr w:type="spellEnd"/>
      <w:r w:rsidRPr="00740D46">
        <w:rPr>
          <w:rFonts w:ascii="Times New Roman" w:eastAsia="Calibri" w:hAnsi="Times New Roman" w:cs="Times New Roman"/>
          <w:sz w:val="24"/>
          <w:szCs w:val="24"/>
        </w:rPr>
        <w:t>, включающее осознание:</w:t>
      </w:r>
    </w:p>
    <w:p w:rsidR="001E71FD" w:rsidRPr="00740D46" w:rsidRDefault="001E71FD" w:rsidP="00EB425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единства и целостности окружающего мира; его социального, культурного, языкового, духовного многообразия;</w:t>
      </w:r>
    </w:p>
    <w:p w:rsidR="001E71FD" w:rsidRPr="00740D46" w:rsidRDefault="001E71FD" w:rsidP="00EB425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lastRenderedPageBreak/>
        <w:t>типов мировоззрения; общественных, религиозных, атеистических, культурных традиций, определяющих разные объяснения происходящего в мире;</w:t>
      </w: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места и роли иностранного языка в формировании картины мира и формировании личности;</w:t>
      </w:r>
    </w:p>
    <w:p w:rsidR="001E71FD" w:rsidRPr="00740D46" w:rsidRDefault="001E71FD" w:rsidP="00EB425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выстраивание толерантного (уважительно-доброжелательного) отношения к окружающим людям, включая людей иного мнения, мировоззрения, культуры, веры, языка, гражданской позиции;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Нравственно-этическая ориентация, включающая: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умение выделять нравственный аспект поведения и соотносить поступки и события с принятыми этическими нормами и правилами;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0D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выстраивание толерантного (уважительно-доброжелательного) отношения к окружающим людям, включая людей иного мнения, мировоззрения, культуры, веры, языка, гражданской позиции;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построение взаимоотношения с другими на основе доброжелательности и сотрудничества, взаимопомощи и поддержки; умение справляться с агрессивностью и эгоизмом, договариваться с партнерами;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 xml:space="preserve">понимание других при столкновении позиций и интересов; стремление находить мирный, ненасильственный выход, устраивающий обе стороны на основе взаимных уступок; 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осознанное освоение различных ролей, форм, стиля поведения и общения по мере изменения своего статуса, по мере встраивания в разные сообщества, группы, отношения. умение сдерживать себя и других от нанесения вреда красоте в мире и добрым отношениям между людьми;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оценивание жизненных ситуаций, выбор стиля поведения с точки зрения безопасного образа жизни и сохранения здоровья – своего, а также близких и окружающих людей; умение противостоять ситуациям и поступкам, угрожающим безопасности и здоровью;</w:t>
      </w:r>
    </w:p>
    <w:p w:rsidR="001E71FD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оценивание экологического риска взаимоотношений человека и природы; выбор действий, нацеленных на сохранение и бережное отношение к природе, освоение стратегии рационального природопользования;</w:t>
      </w:r>
    </w:p>
    <w:p w:rsidR="00D57023" w:rsidRPr="00740D46" w:rsidRDefault="001E71FD" w:rsidP="00EB4254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ориентировка в межличностных отношениях разных видов (формальные – неформальные, деловые – личные, паритетные – субординационные, эмоциональные – рациональные) и форм (приятельские отношения, дружба, альтруизм).</w:t>
      </w:r>
    </w:p>
    <w:p w:rsidR="004A1590" w:rsidRPr="00740D46" w:rsidRDefault="004A1590" w:rsidP="004A1590">
      <w:pPr>
        <w:pStyle w:val="a4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7023" w:rsidRPr="00740D46" w:rsidRDefault="00D57023" w:rsidP="00EB4254">
      <w:pPr>
        <w:pStyle w:val="a4"/>
        <w:widowControl w:val="0"/>
        <w:numPr>
          <w:ilvl w:val="1"/>
          <w:numId w:val="5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hAnsi="Times New Roman"/>
          <w:b/>
          <w:bCs/>
          <w:iCs/>
          <w:sz w:val="24"/>
          <w:szCs w:val="24"/>
        </w:rPr>
        <w:t>Оценочные процедуры, оценочные системы (шкалы), нормы оценок, применяемые в рамках рабочей программы.</w:t>
      </w: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57023" w:rsidRPr="00740D46" w:rsidRDefault="00D57023" w:rsidP="00D57023">
      <w:pPr>
        <w:adjustRightInd w:val="0"/>
        <w:spacing w:before="100" w:beforeAutospacing="1" w:after="0" w:line="0" w:lineRule="atLeast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40D46">
        <w:rPr>
          <w:rFonts w:ascii="Times New Roman" w:hAnsi="Times New Roman"/>
          <w:b/>
          <w:bCs/>
          <w:i/>
          <w:sz w:val="24"/>
          <w:szCs w:val="24"/>
        </w:rPr>
        <w:t>Система оценивания происходит в конце учебного курса в форме зачета:</w:t>
      </w: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40D46">
        <w:rPr>
          <w:rFonts w:ascii="Times New Roman" w:hAnsi="Times New Roman"/>
          <w:bCs/>
          <w:sz w:val="24"/>
          <w:szCs w:val="24"/>
          <w:u w:val="single"/>
        </w:rPr>
        <w:t>Оценивание заданий тестового характера.</w:t>
      </w: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740D46">
        <w:rPr>
          <w:rFonts w:ascii="Times New Roman" w:hAnsi="Times New Roman"/>
          <w:bCs/>
          <w:sz w:val="24"/>
          <w:szCs w:val="24"/>
        </w:rPr>
        <w:t>50-100 % выполнения - зачет</w:t>
      </w: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740D46">
        <w:rPr>
          <w:rFonts w:ascii="Times New Roman" w:hAnsi="Times New Roman"/>
          <w:bCs/>
          <w:sz w:val="24"/>
          <w:szCs w:val="24"/>
        </w:rPr>
        <w:t>менее 50% - не зачтено</w:t>
      </w: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40D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Оценивание письменного высказывания по теме (письмо, сочинение, эссе) по пяти критериям:</w:t>
      </w: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lastRenderedPageBreak/>
        <w:t>1</w:t>
      </w:r>
      <w:r w:rsidRPr="00740D4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.</w:t>
      </w:r>
      <w:r w:rsidRPr="00740D46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Содержание</w:t>
      </w:r>
      <w:r w:rsidRPr="00740D4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(соблюдение объема работы, соответствие теме, отражены ли все указанные в задании аспекты, 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стилевое оформление речи соответствует типу задания, аргументация на соответствующем уровне, соблюдение </w:t>
      </w:r>
      <w:r w:rsidRPr="00740D46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40D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Организация работы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40D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Лексика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740D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0D46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Грамматика</w:t>
      </w:r>
      <w:r w:rsidRPr="00740D4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40D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Орфография и пунктуация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(отсутствие орфографических ошибок, соблюдение главных правил пунктуации: </w:t>
      </w:r>
      <w:r w:rsidRPr="00740D4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предложения начинаются с заглавной буквы, в конце предложения стоит точка, вопросительный или </w:t>
      </w:r>
      <w:r w:rsidRPr="00740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восклицательный знак, а также соблюдение основных правил расстановки запятых).</w:t>
      </w:r>
    </w:p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2410"/>
        <w:gridCol w:w="2410"/>
        <w:gridCol w:w="2976"/>
        <w:gridCol w:w="3544"/>
      </w:tblGrid>
      <w:tr w:rsidR="00D57023" w:rsidRPr="00740D46" w:rsidTr="00D909D3">
        <w:tc>
          <w:tcPr>
            <w:tcW w:w="12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Баллы/</w:t>
            </w:r>
          </w:p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268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работы (структура)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29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Грамматика</w:t>
            </w:r>
          </w:p>
        </w:tc>
        <w:tc>
          <w:tcPr>
            <w:tcW w:w="3544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Орфография и пунктуация</w:t>
            </w:r>
          </w:p>
        </w:tc>
      </w:tr>
      <w:tr w:rsidR="00D57023" w:rsidRPr="00740D46" w:rsidTr="00D909D3">
        <w:tc>
          <w:tcPr>
            <w:tcW w:w="12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Коммуникативная задача решена полностью.  Тема раскрыта, на все вопросы даны ответы. 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Использованы разнообразные грамматические конструкции в соответствии с поставленной задачей, и требованиям данного года обучения языку, грамматические ошибки (не более2-х) не препятствуют пониманию текста.  </w:t>
            </w:r>
          </w:p>
        </w:tc>
        <w:tc>
          <w:tcPr>
            <w:tcW w:w="3544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Орфографические ошибки практически отсутствуют (не более 2х),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  </w:t>
            </w:r>
          </w:p>
        </w:tc>
      </w:tr>
      <w:tr w:rsidR="00D57023" w:rsidRPr="00740D46" w:rsidTr="00D909D3">
        <w:tc>
          <w:tcPr>
            <w:tcW w:w="12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Коммуникативная задача решена не полностью.  Тема раскрыта не до конца, есть вопросы, которые остались без ответов. 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Высказывание логично, использованы средства связи, соблюден формат высказывания, текст поделен на абзацы.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Лексика соответствует поставленной задаче и требованиям данного года обучения.</w:t>
            </w:r>
          </w:p>
        </w:tc>
        <w:tc>
          <w:tcPr>
            <w:tcW w:w="29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Использованы грамматические конструкции в соответствии с поставленной задачей, грамматические ошибки (не более 4-х).  </w:t>
            </w:r>
          </w:p>
        </w:tc>
        <w:tc>
          <w:tcPr>
            <w:tcW w:w="3544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Допущены орфографические ошибки , но не более 4х. </w:t>
            </w:r>
          </w:p>
        </w:tc>
      </w:tr>
      <w:tr w:rsidR="00D57023" w:rsidRPr="00740D46" w:rsidTr="00D909D3">
        <w:tc>
          <w:tcPr>
            <w:tcW w:w="12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268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Коммуникативная задача не решена.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Высказывание нелогично, не использованы средства связи, не соблюден формат высказывания, текст не поделен на абзацы. </w:t>
            </w:r>
          </w:p>
        </w:tc>
        <w:tc>
          <w:tcPr>
            <w:tcW w:w="2410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Большое количество лексических ошибок. </w:t>
            </w:r>
          </w:p>
        </w:tc>
        <w:tc>
          <w:tcPr>
            <w:tcW w:w="2976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 xml:space="preserve">Допущено более 4х грамматических ошибок. </w:t>
            </w:r>
          </w:p>
        </w:tc>
        <w:tc>
          <w:tcPr>
            <w:tcW w:w="3544" w:type="dxa"/>
          </w:tcPr>
          <w:p w:rsidR="00D57023" w:rsidRPr="00740D46" w:rsidRDefault="00D57023" w:rsidP="00D909D3">
            <w:pPr>
              <w:spacing w:before="100" w:beforeAutospacing="1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0D46">
              <w:rPr>
                <w:rFonts w:ascii="Times New Roman" w:eastAsia="Times New Roman" w:hAnsi="Times New Roman"/>
                <w:sz w:val="24"/>
                <w:szCs w:val="24"/>
              </w:rPr>
              <w:t>Допущено более 4х орфографических ошибок.</w:t>
            </w:r>
          </w:p>
        </w:tc>
      </w:tr>
    </w:tbl>
    <w:p w:rsidR="00D57023" w:rsidRPr="00740D46" w:rsidRDefault="00D57023" w:rsidP="00D57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023" w:rsidRPr="00740D46" w:rsidRDefault="00D57023" w:rsidP="00D5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023" w:rsidRPr="00740D46" w:rsidRDefault="00D57023" w:rsidP="00D57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b/>
          <w:i/>
          <w:sz w:val="24"/>
          <w:szCs w:val="24"/>
        </w:rPr>
        <w:t xml:space="preserve">Шкала перевода </w:t>
      </w:r>
      <w:proofErr w:type="gramStart"/>
      <w:r w:rsidRPr="00740D46">
        <w:rPr>
          <w:rFonts w:ascii="Times New Roman" w:hAnsi="Times New Roman"/>
          <w:b/>
          <w:i/>
          <w:sz w:val="24"/>
          <w:szCs w:val="24"/>
        </w:rPr>
        <w:t>баллов:</w:t>
      </w:r>
      <w:r w:rsidRPr="00740D4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740D46">
        <w:rPr>
          <w:rFonts w:ascii="Times New Roman" w:hAnsi="Times New Roman"/>
          <w:sz w:val="24"/>
          <w:szCs w:val="24"/>
        </w:rPr>
        <w:t xml:space="preserve">  9 - 6 баллов – «зачет». </w:t>
      </w:r>
    </w:p>
    <w:p w:rsidR="00D57023" w:rsidRPr="00740D46" w:rsidRDefault="00D57023" w:rsidP="00D57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Менее 5 баллов – не зачтено</w:t>
      </w:r>
    </w:p>
    <w:p w:rsidR="00D57023" w:rsidRPr="00740D46" w:rsidRDefault="00D57023" w:rsidP="00D57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023" w:rsidRPr="00740D46" w:rsidRDefault="00D57023" w:rsidP="00D57023">
      <w:pPr>
        <w:spacing w:after="0" w:line="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proofErr w:type="gramStart"/>
      <w:r w:rsidRPr="00740D4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( структура</w:t>
      </w:r>
      <w:proofErr w:type="gramEnd"/>
      <w:r w:rsidRPr="00740D4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заданий в приложении)</w:t>
      </w:r>
    </w:p>
    <w:p w:rsidR="00D57023" w:rsidRPr="00740D46" w:rsidRDefault="00D57023" w:rsidP="00D570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1FD" w:rsidRPr="00740D46" w:rsidRDefault="004A1590" w:rsidP="00EB4254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40D4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Содержательный раздел</w:t>
      </w:r>
    </w:p>
    <w:p w:rsidR="001E71FD" w:rsidRPr="00740D46" w:rsidRDefault="001E71FD" w:rsidP="001E71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1.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Межличностные взаимоотношения в семье, со сверстниками; решение конфликтных ситуаций. Внешность и черты характера человека. 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2.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>Досуг и увлечения (чтение, кино, театр, музей, музыка). Виды отдыха, путешествия. Молодежная мода. Покупки.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3.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>Здоровый образ жизни: режим труда и отдыха, спорт, сбалансированное питание, отказ от вредных привычек.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4.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>Школьное образование, школьная жизнь, изучаемые предметы и отношение к ни. Переписка с зарубежными сверстниками. Каникулы в различное время года.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5.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Мир профессий. Проблемы выбора профессии. Роль иностранного языка в планах на будущее. 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6.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7.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 xml:space="preserve">Средства массовой информации и коммуникации (пресса, телевидение, радио, Интернет). </w:t>
      </w:r>
    </w:p>
    <w:p w:rsidR="005C5ED2" w:rsidRPr="00740D46" w:rsidRDefault="005C5ED2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8.</w:t>
      </w:r>
      <w:r w:rsidRPr="00740D46">
        <w:rPr>
          <w:rFonts w:ascii="Times New Roman" w:eastAsia="Calibri" w:hAnsi="Times New Roman" w:cs="Times New Roman"/>
          <w:sz w:val="24"/>
          <w:szCs w:val="24"/>
        </w:rPr>
        <w:tab/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4A1590" w:rsidRPr="00740D46" w:rsidRDefault="004A1590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2410"/>
      </w:tblGrid>
      <w:tr w:rsidR="00D909D3" w:rsidRPr="00740D46" w:rsidTr="00D909D3">
        <w:tc>
          <w:tcPr>
            <w:tcW w:w="675" w:type="dxa"/>
          </w:tcPr>
          <w:p w:rsidR="00D909D3" w:rsidRPr="00740D46" w:rsidRDefault="00D909D3" w:rsidP="00225C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№.</w:t>
            </w:r>
          </w:p>
        </w:tc>
        <w:tc>
          <w:tcPr>
            <w:tcW w:w="4536" w:type="dxa"/>
          </w:tcPr>
          <w:p w:rsidR="00D909D3" w:rsidRPr="00740D46" w:rsidRDefault="00D909D3" w:rsidP="00225C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410" w:type="dxa"/>
          </w:tcPr>
          <w:p w:rsidR="00D909D3" w:rsidRPr="00740D46" w:rsidRDefault="00D909D3" w:rsidP="00225C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 xml:space="preserve">Франция и французский </w:t>
            </w:r>
          </w:p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410" w:type="dxa"/>
          </w:tcPr>
          <w:p w:rsidR="00D909D3" w:rsidRPr="00740D46" w:rsidRDefault="009D5EFE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Я встречаю друзей</w:t>
            </w:r>
          </w:p>
        </w:tc>
        <w:tc>
          <w:tcPr>
            <w:tcW w:w="2410" w:type="dxa"/>
          </w:tcPr>
          <w:p w:rsidR="00D909D3" w:rsidRPr="00740D46" w:rsidRDefault="009D5EFE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2410" w:type="dxa"/>
          </w:tcPr>
          <w:p w:rsidR="00D909D3" w:rsidRPr="00740D46" w:rsidRDefault="009D5EFE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2410" w:type="dxa"/>
          </w:tcPr>
          <w:p w:rsidR="00D909D3" w:rsidRPr="00740D46" w:rsidRDefault="009D5EFE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Жилье во Франции</w:t>
            </w:r>
          </w:p>
        </w:tc>
        <w:tc>
          <w:tcPr>
            <w:tcW w:w="2410" w:type="dxa"/>
          </w:tcPr>
          <w:p w:rsidR="00D909D3" w:rsidRPr="00740D46" w:rsidRDefault="009D5EFE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D909D3" w:rsidRPr="00740D46" w:rsidRDefault="009D5EFE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№.</w:t>
            </w:r>
          </w:p>
        </w:tc>
        <w:tc>
          <w:tcPr>
            <w:tcW w:w="4536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410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Школа и школьная жизнь</w:t>
            </w:r>
          </w:p>
        </w:tc>
        <w:tc>
          <w:tcPr>
            <w:tcW w:w="2410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Покупки</w:t>
            </w:r>
          </w:p>
        </w:tc>
        <w:tc>
          <w:tcPr>
            <w:tcW w:w="2410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5F4842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2410" w:type="dxa"/>
          </w:tcPr>
          <w:p w:rsidR="00D909D3" w:rsidRPr="00740D46" w:rsidRDefault="005F4842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EB4254">
            <w:pPr>
              <w:pStyle w:val="a4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5F4842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410" w:type="dxa"/>
          </w:tcPr>
          <w:p w:rsidR="00D909D3" w:rsidRPr="00740D46" w:rsidRDefault="005F4842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909D3" w:rsidRPr="00740D46" w:rsidTr="00D909D3">
        <w:tc>
          <w:tcPr>
            <w:tcW w:w="675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09D3" w:rsidRPr="00740D46" w:rsidRDefault="00D909D3" w:rsidP="00D9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D909D3" w:rsidRPr="00740D46" w:rsidRDefault="00D909D3" w:rsidP="00D909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№.</w:t>
            </w:r>
          </w:p>
        </w:tc>
        <w:tc>
          <w:tcPr>
            <w:tcW w:w="4536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Чудеса ставшие повседневными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Роботы наше будущее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Знаете ли вы Францию?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Традиционные праздники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№.</w:t>
            </w:r>
          </w:p>
        </w:tc>
        <w:tc>
          <w:tcPr>
            <w:tcW w:w="4536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Описание картинок</w:t>
            </w:r>
          </w:p>
        </w:tc>
        <w:tc>
          <w:tcPr>
            <w:tcW w:w="2410" w:type="dxa"/>
          </w:tcPr>
          <w:p w:rsidR="005F4842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В магазине</w:t>
            </w:r>
          </w:p>
        </w:tc>
        <w:tc>
          <w:tcPr>
            <w:tcW w:w="2410" w:type="dxa"/>
          </w:tcPr>
          <w:p w:rsidR="005F4842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EB4254">
            <w:pPr>
              <w:pStyle w:val="a4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залог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F4842" w:rsidRPr="00740D46" w:rsidTr="005F4842">
        <w:tc>
          <w:tcPr>
            <w:tcW w:w="675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F4842" w:rsidRPr="00740D46" w:rsidRDefault="005F4842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5F4842" w:rsidRPr="00740D46" w:rsidRDefault="005F4842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AB2C9F" w:rsidRPr="00740D46" w:rsidTr="00AB2C9F">
        <w:tc>
          <w:tcPr>
            <w:tcW w:w="675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№.</w:t>
            </w:r>
          </w:p>
        </w:tc>
        <w:tc>
          <w:tcPr>
            <w:tcW w:w="4536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2410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B2C9F" w:rsidRPr="00740D46" w:rsidTr="00AB2C9F">
        <w:tc>
          <w:tcPr>
            <w:tcW w:w="675" w:type="dxa"/>
          </w:tcPr>
          <w:p w:rsidR="00AB2C9F" w:rsidRPr="00740D46" w:rsidRDefault="00AB2C9F" w:rsidP="00EB4254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2C9F" w:rsidRPr="00740D46" w:rsidRDefault="00AB2C9F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В путь</w:t>
            </w:r>
          </w:p>
        </w:tc>
        <w:tc>
          <w:tcPr>
            <w:tcW w:w="2410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AB2C9F" w:rsidRPr="00740D46" w:rsidTr="00AB2C9F">
        <w:tc>
          <w:tcPr>
            <w:tcW w:w="675" w:type="dxa"/>
          </w:tcPr>
          <w:p w:rsidR="00AB2C9F" w:rsidRPr="00740D46" w:rsidRDefault="00AB2C9F" w:rsidP="00EB4254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2C9F" w:rsidRPr="00740D46" w:rsidRDefault="00AB2C9F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Взгляд на искусство</w:t>
            </w:r>
          </w:p>
        </w:tc>
        <w:tc>
          <w:tcPr>
            <w:tcW w:w="2410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AB2C9F" w:rsidRPr="00740D46" w:rsidTr="00AB2C9F">
        <w:tc>
          <w:tcPr>
            <w:tcW w:w="675" w:type="dxa"/>
          </w:tcPr>
          <w:p w:rsidR="00AB2C9F" w:rsidRPr="00740D46" w:rsidRDefault="00AB2C9F" w:rsidP="00EB4254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2C9F" w:rsidRPr="00740D46" w:rsidRDefault="00AB2C9F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2410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AB2C9F" w:rsidRPr="00740D46" w:rsidTr="00AB2C9F">
        <w:tc>
          <w:tcPr>
            <w:tcW w:w="675" w:type="dxa"/>
          </w:tcPr>
          <w:p w:rsidR="00AB2C9F" w:rsidRPr="00740D46" w:rsidRDefault="00AB2C9F" w:rsidP="00EB4254">
            <w:pPr>
              <w:pStyle w:val="a4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2C9F" w:rsidRPr="00740D46" w:rsidRDefault="00AB2C9F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Великие изобретения</w:t>
            </w:r>
          </w:p>
        </w:tc>
        <w:tc>
          <w:tcPr>
            <w:tcW w:w="2410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B2C9F" w:rsidRPr="00740D46" w:rsidTr="00AB2C9F">
        <w:tc>
          <w:tcPr>
            <w:tcW w:w="675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2C9F" w:rsidRPr="00740D46" w:rsidRDefault="00AB2C9F" w:rsidP="00311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AB2C9F" w:rsidRPr="00740D46" w:rsidRDefault="00AB2C9F" w:rsidP="003114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D4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:rsidR="004A1590" w:rsidRPr="00740D46" w:rsidRDefault="004A1590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1590" w:rsidRPr="00740D46" w:rsidRDefault="004A1590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EB4254">
      <w:pPr>
        <w:pStyle w:val="a4"/>
        <w:numPr>
          <w:ilvl w:val="0"/>
          <w:numId w:val="4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Организационный раздел</w:t>
      </w:r>
    </w:p>
    <w:p w:rsidR="006279F8" w:rsidRPr="00740D46" w:rsidRDefault="006279F8" w:rsidP="00AB2C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79F8" w:rsidRPr="00740D46" w:rsidRDefault="006279F8" w:rsidP="006279F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740D4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x-none"/>
        </w:rPr>
        <w:t xml:space="preserve">1. При обучении используются следующие технологии: </w:t>
      </w:r>
    </w:p>
    <w:p w:rsidR="006279F8" w:rsidRPr="00740D46" w:rsidRDefault="006279F8" w:rsidP="006279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-коммуникативная технология (формирование коммуникативной компетенции в совокупности ее составляющих – речевой, языковой, социокультурной, компенсаторной, учебно-познавательной);</w:t>
      </w:r>
    </w:p>
    <w:p w:rsidR="006279F8" w:rsidRPr="00740D46" w:rsidRDefault="006279F8" w:rsidP="006279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lastRenderedPageBreak/>
        <w:t>- игровая технология;</w:t>
      </w:r>
    </w:p>
    <w:p w:rsidR="006279F8" w:rsidRPr="00740D46" w:rsidRDefault="006279F8" w:rsidP="006279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– технологии проектной деятельности;</w:t>
      </w:r>
    </w:p>
    <w:p w:rsidR="006279F8" w:rsidRPr="00740D46" w:rsidRDefault="006279F8" w:rsidP="006279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D46">
        <w:rPr>
          <w:rFonts w:ascii="Times New Roman" w:eastAsia="Calibri" w:hAnsi="Times New Roman" w:cs="Times New Roman"/>
          <w:sz w:val="24"/>
          <w:szCs w:val="24"/>
        </w:rPr>
        <w:t>– ИКТ-технологии.</w:t>
      </w:r>
    </w:p>
    <w:p w:rsidR="006279F8" w:rsidRPr="00740D46" w:rsidRDefault="006279F8" w:rsidP="00D570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2C9F" w:rsidRPr="00740D46" w:rsidRDefault="00AB2C9F" w:rsidP="00AB2C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</w:t>
      </w:r>
    </w:p>
    <w:p w:rsidR="00D57023" w:rsidRPr="00740D46" w:rsidRDefault="00D57023" w:rsidP="00D57023">
      <w:pPr>
        <w:pStyle w:val="a4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D57023" w:rsidRPr="00740D46" w:rsidRDefault="00D57023" w:rsidP="00EB4254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Рекомендуемая учебно-методическая литература. </w:t>
      </w:r>
    </w:p>
    <w:p w:rsidR="00D57023" w:rsidRPr="00740D46" w:rsidRDefault="00D57023" w:rsidP="00EB4254">
      <w:pPr>
        <w:numPr>
          <w:ilvl w:val="0"/>
          <w:numId w:val="6"/>
        </w:numPr>
        <w:spacing w:after="0" w:line="240" w:lineRule="auto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Учебно-методический комплект «Французский в перспективе»</w:t>
      </w:r>
      <w:r w:rsidRPr="00740D46">
        <w:rPr>
          <w:rFonts w:ascii="Times New Roman" w:hAnsi="Times New Roman"/>
          <w:sz w:val="24"/>
          <w:szCs w:val="24"/>
        </w:rPr>
        <w:t>. В состав УМК входят следующие компоненты:</w:t>
      </w:r>
    </w:p>
    <w:p w:rsidR="00D57023" w:rsidRPr="00740D46" w:rsidRDefault="00D57023" w:rsidP="00EB4254">
      <w:pPr>
        <w:numPr>
          <w:ilvl w:val="0"/>
          <w:numId w:val="6"/>
        </w:numPr>
        <w:spacing w:after="0" w:line="240" w:lineRule="auto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r w:rsidRPr="00740D46">
        <w:rPr>
          <w:rFonts w:ascii="Times New Roman" w:hAnsi="Times New Roman"/>
          <w:sz w:val="24"/>
          <w:szCs w:val="24"/>
        </w:rPr>
        <w:t>Кули</w:t>
      </w:r>
      <w:r w:rsidR="00AB2C9F" w:rsidRPr="00740D46">
        <w:rPr>
          <w:rFonts w:ascii="Times New Roman" w:hAnsi="Times New Roman"/>
          <w:sz w:val="24"/>
          <w:szCs w:val="24"/>
        </w:rPr>
        <w:t>гина</w:t>
      </w:r>
      <w:proofErr w:type="spellEnd"/>
      <w:r w:rsidR="00AB2C9F" w:rsidRPr="00740D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B2C9F" w:rsidRPr="00740D46">
        <w:rPr>
          <w:rFonts w:ascii="Times New Roman" w:hAnsi="Times New Roman"/>
          <w:sz w:val="24"/>
          <w:szCs w:val="24"/>
        </w:rPr>
        <w:t>А.С.,Иохим</w:t>
      </w:r>
      <w:proofErr w:type="spellEnd"/>
      <w:proofErr w:type="gramEnd"/>
      <w:r w:rsidR="00AB2C9F" w:rsidRPr="00740D46">
        <w:rPr>
          <w:rFonts w:ascii="Times New Roman" w:hAnsi="Times New Roman"/>
          <w:sz w:val="24"/>
          <w:szCs w:val="24"/>
        </w:rPr>
        <w:t xml:space="preserve"> А.Ю</w:t>
      </w:r>
      <w:r w:rsidRPr="00740D46">
        <w:rPr>
          <w:rFonts w:ascii="Times New Roman" w:hAnsi="Times New Roman"/>
          <w:sz w:val="24"/>
          <w:szCs w:val="24"/>
        </w:rPr>
        <w:t xml:space="preserve">. Учебник </w:t>
      </w:r>
      <w:r w:rsidR="006279F8" w:rsidRPr="00740D46">
        <w:rPr>
          <w:rFonts w:ascii="Times New Roman" w:hAnsi="Times New Roman"/>
          <w:sz w:val="24"/>
          <w:szCs w:val="24"/>
        </w:rPr>
        <w:t xml:space="preserve">французского языка </w:t>
      </w:r>
      <w:r w:rsidRPr="00740D46">
        <w:rPr>
          <w:rFonts w:ascii="Times New Roman" w:hAnsi="Times New Roman"/>
          <w:sz w:val="24"/>
          <w:szCs w:val="24"/>
        </w:rPr>
        <w:t xml:space="preserve">с углубленным изучением; Григорьева Е.Я. </w:t>
      </w:r>
    </w:p>
    <w:p w:rsidR="00D57023" w:rsidRPr="00740D46" w:rsidRDefault="00D57023" w:rsidP="00EB4254">
      <w:pPr>
        <w:numPr>
          <w:ilvl w:val="0"/>
          <w:numId w:val="6"/>
        </w:numPr>
        <w:spacing w:after="0" w:line="240" w:lineRule="auto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рабочая тетрадь для учащихся;</w:t>
      </w:r>
    </w:p>
    <w:p w:rsidR="00D57023" w:rsidRPr="00740D46" w:rsidRDefault="00D57023" w:rsidP="00EB4254">
      <w:pPr>
        <w:numPr>
          <w:ilvl w:val="0"/>
          <w:numId w:val="6"/>
        </w:numPr>
        <w:spacing w:after="0" w:line="240" w:lineRule="auto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CD;</w:t>
      </w:r>
    </w:p>
    <w:p w:rsidR="00D57023" w:rsidRPr="00740D46" w:rsidRDefault="00D57023" w:rsidP="00EB4254">
      <w:pPr>
        <w:numPr>
          <w:ilvl w:val="0"/>
          <w:numId w:val="6"/>
        </w:numPr>
        <w:spacing w:after="0" w:line="240" w:lineRule="auto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книга для учителя.</w:t>
      </w:r>
    </w:p>
    <w:p w:rsidR="00D57023" w:rsidRPr="00740D46" w:rsidRDefault="00D57023" w:rsidP="00EB4254">
      <w:pPr>
        <w:numPr>
          <w:ilvl w:val="0"/>
          <w:numId w:val="6"/>
        </w:numPr>
        <w:spacing w:after="0" w:line="240" w:lineRule="auto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Учебно-методический комплект отвечает целям и задачам обучения и входит в Федеральный перечень учебников.</w:t>
      </w:r>
    </w:p>
    <w:p w:rsidR="00D57023" w:rsidRPr="00740D46" w:rsidRDefault="00D57023" w:rsidP="00D57023">
      <w:pPr>
        <w:ind w:left="1276"/>
        <w:jc w:val="both"/>
        <w:rPr>
          <w:rFonts w:ascii="Times New Roman" w:hAnsi="Times New Roman"/>
          <w:b/>
          <w:sz w:val="24"/>
          <w:szCs w:val="24"/>
        </w:rPr>
      </w:pPr>
    </w:p>
    <w:p w:rsidR="00D57023" w:rsidRPr="00740D46" w:rsidRDefault="00D57023" w:rsidP="00EB4254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>Дополнительный методический и дидактический материал.</w:t>
      </w:r>
    </w:p>
    <w:p w:rsidR="00D57023" w:rsidRPr="00740D46" w:rsidRDefault="00D57023" w:rsidP="00EB4254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Селиванова Н.А. Французский язык. Читаем, пишем и говорим... 7-9 классы. М.: Просвещение, 2010, 160 с. </w:t>
      </w:r>
    </w:p>
    <w:p w:rsidR="00D57023" w:rsidRPr="00740D46" w:rsidRDefault="00D57023" w:rsidP="00EB425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CD-ROM (MP3). 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Пособия для подготовки к итоговой аттестации.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Словари.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Грамматические таблицы.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Страноведческий материал.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Электронные пособия по использованию песен на уроках французского языка.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Электронные тематические сборники иллюстраций по темам.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rPr>
          <w:rFonts w:eastAsia="Times New Roman"/>
          <w:lang w:eastAsia="ru-RU"/>
        </w:rPr>
        <w:t>Мультимедийные приложения для интерактивной доски.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r w:rsidRPr="00740D46">
        <w:t>Мультимедийные приложения для лингафонного кабинета.</w:t>
      </w:r>
    </w:p>
    <w:p w:rsidR="00D57023" w:rsidRPr="00740D46" w:rsidRDefault="00D57023" w:rsidP="00EB4254">
      <w:pPr>
        <w:pStyle w:val="Default"/>
        <w:numPr>
          <w:ilvl w:val="0"/>
          <w:numId w:val="3"/>
        </w:numPr>
      </w:pPr>
      <w:proofErr w:type="spellStart"/>
      <w:r w:rsidRPr="00740D46">
        <w:t>Аудиоприложения</w:t>
      </w:r>
      <w:proofErr w:type="spellEnd"/>
      <w:r w:rsidRPr="00740D46">
        <w:t>.</w:t>
      </w:r>
    </w:p>
    <w:p w:rsidR="00D57023" w:rsidRPr="00740D46" w:rsidRDefault="00D57023" w:rsidP="00D5702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57023" w:rsidRPr="00740D46" w:rsidRDefault="00D57023" w:rsidP="00EB4254">
      <w:pPr>
        <w:pStyle w:val="a4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740D46">
        <w:rPr>
          <w:rFonts w:ascii="Times New Roman" w:hAnsi="Times New Roman"/>
          <w:b/>
          <w:sz w:val="24"/>
          <w:szCs w:val="24"/>
        </w:rPr>
        <w:t>Цифровые</w:t>
      </w:r>
      <w:r w:rsidRPr="00740D46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740D46">
        <w:rPr>
          <w:rFonts w:ascii="Times New Roman" w:hAnsi="Times New Roman"/>
          <w:b/>
          <w:sz w:val="24"/>
          <w:szCs w:val="24"/>
        </w:rPr>
        <w:t>образовательные</w:t>
      </w:r>
      <w:r w:rsidRPr="00740D46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740D46">
        <w:rPr>
          <w:rFonts w:ascii="Times New Roman" w:hAnsi="Times New Roman"/>
          <w:b/>
          <w:sz w:val="24"/>
          <w:szCs w:val="24"/>
        </w:rPr>
        <w:t>ресурсы</w:t>
      </w:r>
      <w:r w:rsidRPr="00740D46">
        <w:rPr>
          <w:rFonts w:ascii="Times New Roman" w:hAnsi="Times New Roman"/>
          <w:b/>
          <w:sz w:val="24"/>
          <w:szCs w:val="24"/>
          <w:lang w:val="de-DE"/>
        </w:rPr>
        <w:t>.</w:t>
      </w:r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5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http://clicnet.swarthmore.edu/fle.html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6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http://infrance.ru/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7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http://lepointdufle.net/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8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http://fr.prolingvo.info/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9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http://www.studyfrench.ru/topics/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10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http://www.languagelink.ru/test/french/onlinetest/index.html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hyperlink r:id="rId11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http://parolesfr.kiev.ua/</w:t>
        </w:r>
      </w:hyperlink>
    </w:p>
    <w:p w:rsidR="00D57023" w:rsidRPr="00740D46" w:rsidRDefault="00BF3B80" w:rsidP="00EB4254">
      <w:pPr>
        <w:pStyle w:val="a4"/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D57023" w:rsidRPr="00740D46">
          <w:rPr>
            <w:rStyle w:val="a9"/>
            <w:rFonts w:ascii="Times New Roman" w:hAnsi="Times New Roman"/>
            <w:sz w:val="24"/>
            <w:szCs w:val="24"/>
            <w:lang w:val="de-DE"/>
          </w:rPr>
          <w:t>http://</w:t>
        </w:r>
        <w:r w:rsidR="00D57023" w:rsidRPr="00740D46">
          <w:rPr>
            <w:rStyle w:val="a9"/>
            <w:rFonts w:ascii="Times New Roman" w:hAnsi="Times New Roman"/>
            <w:sz w:val="24"/>
            <w:szCs w:val="24"/>
            <w:lang w:val="en-US"/>
          </w:rPr>
          <w:t>apprendre.tv5monde.com</w:t>
        </w:r>
      </w:hyperlink>
    </w:p>
    <w:p w:rsidR="00D57023" w:rsidRPr="00740D46" w:rsidRDefault="00D57023" w:rsidP="00EB4254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0D46">
        <w:rPr>
          <w:rFonts w:ascii="Times New Roman" w:hAnsi="Times New Roman"/>
          <w:b/>
          <w:sz w:val="24"/>
          <w:szCs w:val="24"/>
        </w:rPr>
        <w:t xml:space="preserve">Технические и </w:t>
      </w:r>
      <w:proofErr w:type="gramStart"/>
      <w:r w:rsidRPr="00740D46">
        <w:rPr>
          <w:rFonts w:ascii="Times New Roman" w:hAnsi="Times New Roman"/>
          <w:b/>
          <w:sz w:val="24"/>
          <w:szCs w:val="24"/>
        </w:rPr>
        <w:t>электронные  средства</w:t>
      </w:r>
      <w:proofErr w:type="gramEnd"/>
      <w:r w:rsidRPr="00740D46">
        <w:rPr>
          <w:rFonts w:ascii="Times New Roman" w:hAnsi="Times New Roman"/>
          <w:b/>
          <w:sz w:val="24"/>
          <w:szCs w:val="24"/>
        </w:rPr>
        <w:t xml:space="preserve"> обучения</w:t>
      </w:r>
    </w:p>
    <w:p w:rsidR="00D57023" w:rsidRPr="00740D46" w:rsidRDefault="00D57023" w:rsidP="00EB4254">
      <w:pPr>
        <w:pStyle w:val="a4"/>
        <w:numPr>
          <w:ilvl w:val="2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Лингафонный кабинет</w:t>
      </w:r>
    </w:p>
    <w:p w:rsidR="00D57023" w:rsidRPr="00740D46" w:rsidRDefault="00D57023" w:rsidP="00EB4254">
      <w:pPr>
        <w:pStyle w:val="a4"/>
        <w:numPr>
          <w:ilvl w:val="2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>Персональный компьютер</w:t>
      </w:r>
      <w:r w:rsidRPr="00740D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40D46">
        <w:rPr>
          <w:rFonts w:ascii="Times New Roman" w:hAnsi="Times New Roman"/>
          <w:sz w:val="24"/>
          <w:szCs w:val="24"/>
        </w:rPr>
        <w:t>в сборе</w:t>
      </w:r>
    </w:p>
    <w:p w:rsidR="00D57023" w:rsidRPr="00740D46" w:rsidRDefault="00D57023" w:rsidP="00EB4254">
      <w:pPr>
        <w:pStyle w:val="a4"/>
        <w:numPr>
          <w:ilvl w:val="2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Принтер/копир/сканер лазерный </w:t>
      </w:r>
      <w:proofErr w:type="spellStart"/>
      <w:r w:rsidRPr="00740D46">
        <w:rPr>
          <w:rFonts w:ascii="Times New Roman" w:hAnsi="Times New Roman"/>
          <w:sz w:val="24"/>
          <w:szCs w:val="24"/>
        </w:rPr>
        <w:t>Canon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MF4410.</w:t>
      </w:r>
    </w:p>
    <w:p w:rsidR="00D57023" w:rsidRPr="00740D46" w:rsidRDefault="00D57023" w:rsidP="00EB4254">
      <w:pPr>
        <w:pStyle w:val="a4"/>
        <w:numPr>
          <w:ilvl w:val="2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Магнитофон </w:t>
      </w:r>
      <w:r w:rsidRPr="00740D46">
        <w:rPr>
          <w:rFonts w:ascii="Times New Roman" w:hAnsi="Times New Roman"/>
          <w:sz w:val="24"/>
          <w:szCs w:val="24"/>
          <w:lang w:val="en-US"/>
        </w:rPr>
        <w:t>Panasonic</w:t>
      </w:r>
    </w:p>
    <w:p w:rsidR="00D57023" w:rsidRPr="00740D46" w:rsidRDefault="00D57023" w:rsidP="00EB4254">
      <w:pPr>
        <w:pStyle w:val="a4"/>
        <w:numPr>
          <w:ilvl w:val="2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eastAsia="MS Mincho" w:hAnsi="Times New Roman"/>
          <w:sz w:val="24"/>
          <w:szCs w:val="24"/>
        </w:rPr>
        <w:t xml:space="preserve">Телевизор </w:t>
      </w:r>
      <w:r w:rsidRPr="00740D46">
        <w:rPr>
          <w:rFonts w:ascii="Times New Roman" w:eastAsia="MS Mincho" w:hAnsi="Times New Roman"/>
          <w:sz w:val="24"/>
          <w:szCs w:val="24"/>
          <w:lang w:val="en-US"/>
        </w:rPr>
        <w:t>Samsung</w:t>
      </w:r>
    </w:p>
    <w:p w:rsidR="00D57023" w:rsidRPr="00740D46" w:rsidRDefault="00D57023" w:rsidP="00EB4254">
      <w:pPr>
        <w:pStyle w:val="a4"/>
        <w:numPr>
          <w:ilvl w:val="2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740D46">
        <w:rPr>
          <w:rFonts w:ascii="Times New Roman" w:hAnsi="Times New Roman"/>
          <w:sz w:val="24"/>
          <w:szCs w:val="24"/>
        </w:rPr>
        <w:t xml:space="preserve">Интерактивная доска SMART </w:t>
      </w:r>
      <w:proofErr w:type="spellStart"/>
      <w:r w:rsidRPr="00740D46">
        <w:rPr>
          <w:rFonts w:ascii="Times New Roman" w:hAnsi="Times New Roman"/>
          <w:sz w:val="24"/>
          <w:szCs w:val="24"/>
        </w:rPr>
        <w:t>Board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480 IV </w:t>
      </w:r>
      <w:proofErr w:type="spellStart"/>
      <w:r w:rsidRPr="00740D46">
        <w:rPr>
          <w:rFonts w:ascii="Times New Roman" w:hAnsi="Times New Roman"/>
          <w:sz w:val="24"/>
          <w:szCs w:val="24"/>
        </w:rPr>
        <w:t>cо</w:t>
      </w:r>
      <w:proofErr w:type="spellEnd"/>
      <w:r w:rsidRPr="00740D46">
        <w:rPr>
          <w:rFonts w:ascii="Times New Roman" w:hAnsi="Times New Roman"/>
          <w:sz w:val="24"/>
          <w:szCs w:val="24"/>
        </w:rPr>
        <w:t xml:space="preserve"> встроенным проектором V25.</w:t>
      </w:r>
    </w:p>
    <w:p w:rsidR="00D57023" w:rsidRPr="00740D46" w:rsidRDefault="00D57023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C9F" w:rsidRPr="00740D46" w:rsidRDefault="00AB2C9F" w:rsidP="00225C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B2C9F" w:rsidRPr="00740D46" w:rsidSect="006279F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656CD"/>
    <w:multiLevelType w:val="hybridMultilevel"/>
    <w:tmpl w:val="9AC4E45A"/>
    <w:lvl w:ilvl="0" w:tplc="EF10E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62646"/>
    <w:multiLevelType w:val="multilevel"/>
    <w:tmpl w:val="C93ECF16"/>
    <w:lvl w:ilvl="0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" w15:restartNumberingAfterBreak="0">
    <w:nsid w:val="05A2551C"/>
    <w:multiLevelType w:val="hybridMultilevel"/>
    <w:tmpl w:val="CE6A5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167B5"/>
    <w:multiLevelType w:val="hybridMultilevel"/>
    <w:tmpl w:val="C0FE5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55151C"/>
    <w:multiLevelType w:val="hybridMultilevel"/>
    <w:tmpl w:val="FEF248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79E5F22"/>
    <w:multiLevelType w:val="multilevel"/>
    <w:tmpl w:val="0F7C5D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7" w15:restartNumberingAfterBreak="0">
    <w:nsid w:val="08F71200"/>
    <w:multiLevelType w:val="hybridMultilevel"/>
    <w:tmpl w:val="E7623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60E3F"/>
    <w:multiLevelType w:val="multilevel"/>
    <w:tmpl w:val="DCAE97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9" w15:restartNumberingAfterBreak="0">
    <w:nsid w:val="0C955087"/>
    <w:multiLevelType w:val="hybridMultilevel"/>
    <w:tmpl w:val="34282C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9C499C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E1DC5"/>
    <w:multiLevelType w:val="hybridMultilevel"/>
    <w:tmpl w:val="86C6FF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E6FE5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C1525"/>
    <w:multiLevelType w:val="hybridMultilevel"/>
    <w:tmpl w:val="C32AC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0C67743"/>
    <w:multiLevelType w:val="multilevel"/>
    <w:tmpl w:val="22685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5" w15:restartNumberingAfterBreak="0">
    <w:nsid w:val="21EA5536"/>
    <w:multiLevelType w:val="hybridMultilevel"/>
    <w:tmpl w:val="90AC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E1289"/>
    <w:multiLevelType w:val="hybridMultilevel"/>
    <w:tmpl w:val="6B16A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081BA9"/>
    <w:multiLevelType w:val="hybridMultilevel"/>
    <w:tmpl w:val="D46CBE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865FCE"/>
    <w:multiLevelType w:val="hybridMultilevel"/>
    <w:tmpl w:val="3FC84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17361B"/>
    <w:multiLevelType w:val="hybridMultilevel"/>
    <w:tmpl w:val="F2FA2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F8004DC"/>
    <w:multiLevelType w:val="hybridMultilevel"/>
    <w:tmpl w:val="D45C5B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8748B1"/>
    <w:multiLevelType w:val="hybridMultilevel"/>
    <w:tmpl w:val="F0F44FF0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4F1A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D1164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571D99"/>
    <w:multiLevelType w:val="hybridMultilevel"/>
    <w:tmpl w:val="57F8473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9943414"/>
    <w:multiLevelType w:val="hybridMultilevel"/>
    <w:tmpl w:val="1ED65776"/>
    <w:lvl w:ilvl="0" w:tplc="C3A05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254D40"/>
    <w:multiLevelType w:val="hybridMultilevel"/>
    <w:tmpl w:val="92180F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A76A05"/>
    <w:multiLevelType w:val="hybridMultilevel"/>
    <w:tmpl w:val="3C70D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BFB5E69"/>
    <w:multiLevelType w:val="hybridMultilevel"/>
    <w:tmpl w:val="92346F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D6C1EA1"/>
    <w:multiLevelType w:val="hybridMultilevel"/>
    <w:tmpl w:val="83827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027132"/>
    <w:multiLevelType w:val="hybridMultilevel"/>
    <w:tmpl w:val="A1167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A84411"/>
    <w:multiLevelType w:val="hybridMultilevel"/>
    <w:tmpl w:val="F6B063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ED51EA"/>
    <w:multiLevelType w:val="multilevel"/>
    <w:tmpl w:val="F3B40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3" w15:restartNumberingAfterBreak="0">
    <w:nsid w:val="44FE7E87"/>
    <w:multiLevelType w:val="hybridMultilevel"/>
    <w:tmpl w:val="BDE455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83F6407"/>
    <w:multiLevelType w:val="hybridMultilevel"/>
    <w:tmpl w:val="48D4738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684F07"/>
    <w:multiLevelType w:val="hybridMultilevel"/>
    <w:tmpl w:val="132821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9AC7E75"/>
    <w:multiLevelType w:val="hybridMultilevel"/>
    <w:tmpl w:val="5EF8B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2D7299"/>
    <w:multiLevelType w:val="hybridMultilevel"/>
    <w:tmpl w:val="3E9401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CA6314A"/>
    <w:multiLevelType w:val="hybridMultilevel"/>
    <w:tmpl w:val="304677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4E153F41"/>
    <w:multiLevelType w:val="hybridMultilevel"/>
    <w:tmpl w:val="6EC4D57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 w15:restartNumberingAfterBreak="0">
    <w:nsid w:val="505046D5"/>
    <w:multiLevelType w:val="hybridMultilevel"/>
    <w:tmpl w:val="4B24F12C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1" w15:restartNumberingAfterBreak="0">
    <w:nsid w:val="524206F3"/>
    <w:multiLevelType w:val="hybridMultilevel"/>
    <w:tmpl w:val="0F9082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2497786"/>
    <w:multiLevelType w:val="multilevel"/>
    <w:tmpl w:val="69B49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3" w15:restartNumberingAfterBreak="0">
    <w:nsid w:val="53B04A87"/>
    <w:multiLevelType w:val="hybridMultilevel"/>
    <w:tmpl w:val="DC7894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5044804"/>
    <w:multiLevelType w:val="multilevel"/>
    <w:tmpl w:val="40824A72"/>
    <w:lvl w:ilvl="0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45" w15:restartNumberingAfterBreak="0">
    <w:nsid w:val="558F09B3"/>
    <w:multiLevelType w:val="hybridMultilevel"/>
    <w:tmpl w:val="8EF85F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6AC4716"/>
    <w:multiLevelType w:val="hybridMultilevel"/>
    <w:tmpl w:val="A44EEA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6E27692"/>
    <w:multiLevelType w:val="hybridMultilevel"/>
    <w:tmpl w:val="0226B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70A699B"/>
    <w:multiLevelType w:val="hybridMultilevel"/>
    <w:tmpl w:val="41D4C41C"/>
    <w:lvl w:ilvl="0" w:tplc="AE8018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F634CD"/>
    <w:multiLevelType w:val="hybridMultilevel"/>
    <w:tmpl w:val="3A064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5A4E2BB5"/>
    <w:multiLevelType w:val="hybridMultilevel"/>
    <w:tmpl w:val="044AD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586850"/>
    <w:multiLevelType w:val="hybridMultilevel"/>
    <w:tmpl w:val="22EAB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6E5C8C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7D5069"/>
    <w:multiLevelType w:val="hybridMultilevel"/>
    <w:tmpl w:val="23CCA7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65CF0FD7"/>
    <w:multiLevelType w:val="hybridMultilevel"/>
    <w:tmpl w:val="BA48DB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76D1286"/>
    <w:multiLevelType w:val="hybridMultilevel"/>
    <w:tmpl w:val="9B4423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7A14B63"/>
    <w:multiLevelType w:val="hybridMultilevel"/>
    <w:tmpl w:val="BF0CE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DA56E5"/>
    <w:multiLevelType w:val="hybridMultilevel"/>
    <w:tmpl w:val="89CC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B36FE3"/>
    <w:multiLevelType w:val="hybridMultilevel"/>
    <w:tmpl w:val="69405C82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BB2563"/>
    <w:multiLevelType w:val="hybridMultilevel"/>
    <w:tmpl w:val="091E16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69A36509"/>
    <w:multiLevelType w:val="multilevel"/>
    <w:tmpl w:val="97483F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  <w:u w:val="none"/>
      </w:rPr>
    </w:lvl>
  </w:abstractNum>
  <w:abstractNum w:abstractNumId="61" w15:restartNumberingAfterBreak="0">
    <w:nsid w:val="69B46F84"/>
    <w:multiLevelType w:val="multilevel"/>
    <w:tmpl w:val="06DEAD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  <w:u w:val="none"/>
      </w:rPr>
    </w:lvl>
  </w:abstractNum>
  <w:abstractNum w:abstractNumId="62" w15:restartNumberingAfterBreak="0">
    <w:nsid w:val="69DD1BA8"/>
    <w:multiLevelType w:val="hybridMultilevel"/>
    <w:tmpl w:val="46B637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6DD30948"/>
    <w:multiLevelType w:val="hybridMultilevel"/>
    <w:tmpl w:val="97FE7A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71161F75"/>
    <w:multiLevelType w:val="hybridMultilevel"/>
    <w:tmpl w:val="E5964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1F92AFF"/>
    <w:multiLevelType w:val="hybridMultilevel"/>
    <w:tmpl w:val="BBD8D0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2945F67"/>
    <w:multiLevelType w:val="hybridMultilevel"/>
    <w:tmpl w:val="59DC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B40FC0"/>
    <w:multiLevelType w:val="multilevel"/>
    <w:tmpl w:val="EB9E9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68" w15:restartNumberingAfterBreak="0">
    <w:nsid w:val="73D86443"/>
    <w:multiLevelType w:val="hybridMultilevel"/>
    <w:tmpl w:val="68DE67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784F4FB3"/>
    <w:multiLevelType w:val="hybridMultilevel"/>
    <w:tmpl w:val="773250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79BD179A"/>
    <w:multiLevelType w:val="hybridMultilevel"/>
    <w:tmpl w:val="492A3B5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1" w15:restartNumberingAfterBreak="0">
    <w:nsid w:val="79CF537A"/>
    <w:multiLevelType w:val="hybridMultilevel"/>
    <w:tmpl w:val="552AC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7A1540D6"/>
    <w:multiLevelType w:val="hybridMultilevel"/>
    <w:tmpl w:val="018EF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B1C4331"/>
    <w:multiLevelType w:val="hybridMultilevel"/>
    <w:tmpl w:val="F090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321200"/>
    <w:multiLevelType w:val="hybridMultilevel"/>
    <w:tmpl w:val="A176C8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787897"/>
    <w:multiLevelType w:val="hybridMultilevel"/>
    <w:tmpl w:val="2D3471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7C6863E3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45255B"/>
    <w:multiLevelType w:val="hybridMultilevel"/>
    <w:tmpl w:val="CC5C6BBA"/>
    <w:lvl w:ilvl="0" w:tplc="6BBEE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476FEE"/>
    <w:multiLevelType w:val="hybridMultilevel"/>
    <w:tmpl w:val="ADF64F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D904BDB"/>
    <w:multiLevelType w:val="hybridMultilevel"/>
    <w:tmpl w:val="A82AE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DF914C2"/>
    <w:multiLevelType w:val="hybridMultilevel"/>
    <w:tmpl w:val="ABD830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FC2048B"/>
    <w:multiLevelType w:val="multilevel"/>
    <w:tmpl w:val="E606F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  <w:u w:val="none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</w:num>
  <w:num w:numId="4">
    <w:abstractNumId w:val="37"/>
  </w:num>
  <w:num w:numId="5">
    <w:abstractNumId w:val="58"/>
  </w:num>
  <w:num w:numId="6">
    <w:abstractNumId w:val="70"/>
  </w:num>
  <w:num w:numId="7">
    <w:abstractNumId w:val="39"/>
  </w:num>
  <w:num w:numId="8">
    <w:abstractNumId w:val="40"/>
  </w:num>
  <w:num w:numId="9">
    <w:abstractNumId w:val="51"/>
  </w:num>
  <w:num w:numId="10">
    <w:abstractNumId w:val="64"/>
  </w:num>
  <w:num w:numId="11">
    <w:abstractNumId w:val="29"/>
  </w:num>
  <w:num w:numId="12">
    <w:abstractNumId w:val="56"/>
  </w:num>
  <w:num w:numId="13">
    <w:abstractNumId w:val="57"/>
  </w:num>
  <w:num w:numId="14">
    <w:abstractNumId w:val="3"/>
  </w:num>
  <w:num w:numId="15">
    <w:abstractNumId w:val="66"/>
  </w:num>
  <w:num w:numId="16">
    <w:abstractNumId w:val="36"/>
  </w:num>
  <w:num w:numId="17">
    <w:abstractNumId w:val="28"/>
  </w:num>
  <w:num w:numId="18">
    <w:abstractNumId w:val="78"/>
  </w:num>
  <w:num w:numId="19">
    <w:abstractNumId w:val="65"/>
  </w:num>
  <w:num w:numId="20">
    <w:abstractNumId w:val="41"/>
  </w:num>
  <w:num w:numId="21">
    <w:abstractNumId w:val="30"/>
  </w:num>
  <w:num w:numId="22">
    <w:abstractNumId w:val="20"/>
  </w:num>
  <w:num w:numId="23">
    <w:abstractNumId w:val="35"/>
  </w:num>
  <w:num w:numId="24">
    <w:abstractNumId w:val="31"/>
  </w:num>
  <w:num w:numId="25">
    <w:abstractNumId w:val="50"/>
  </w:num>
  <w:num w:numId="26">
    <w:abstractNumId w:val="80"/>
  </w:num>
  <w:num w:numId="27">
    <w:abstractNumId w:val="60"/>
  </w:num>
  <w:num w:numId="28">
    <w:abstractNumId w:val="73"/>
  </w:num>
  <w:num w:numId="29">
    <w:abstractNumId w:val="55"/>
  </w:num>
  <w:num w:numId="30">
    <w:abstractNumId w:val="54"/>
  </w:num>
  <w:num w:numId="31">
    <w:abstractNumId w:val="43"/>
  </w:num>
  <w:num w:numId="32">
    <w:abstractNumId w:val="72"/>
  </w:num>
  <w:num w:numId="33">
    <w:abstractNumId w:val="27"/>
  </w:num>
  <w:num w:numId="34">
    <w:abstractNumId w:val="75"/>
  </w:num>
  <w:num w:numId="35">
    <w:abstractNumId w:val="4"/>
  </w:num>
  <w:num w:numId="36">
    <w:abstractNumId w:val="9"/>
  </w:num>
  <w:num w:numId="37">
    <w:abstractNumId w:val="13"/>
  </w:num>
  <w:num w:numId="38">
    <w:abstractNumId w:val="63"/>
  </w:num>
  <w:num w:numId="39">
    <w:abstractNumId w:val="71"/>
  </w:num>
  <w:num w:numId="40">
    <w:abstractNumId w:val="17"/>
  </w:num>
  <w:num w:numId="41">
    <w:abstractNumId w:val="79"/>
  </w:num>
  <w:num w:numId="42">
    <w:abstractNumId w:val="19"/>
  </w:num>
  <w:num w:numId="43">
    <w:abstractNumId w:val="68"/>
  </w:num>
  <w:num w:numId="44">
    <w:abstractNumId w:val="18"/>
  </w:num>
  <w:num w:numId="45">
    <w:abstractNumId w:val="22"/>
  </w:num>
  <w:num w:numId="46">
    <w:abstractNumId w:val="12"/>
  </w:num>
  <w:num w:numId="47">
    <w:abstractNumId w:val="10"/>
  </w:num>
  <w:num w:numId="48">
    <w:abstractNumId w:val="76"/>
  </w:num>
  <w:num w:numId="49">
    <w:abstractNumId w:val="77"/>
  </w:num>
  <w:num w:numId="50">
    <w:abstractNumId w:val="81"/>
  </w:num>
  <w:num w:numId="51">
    <w:abstractNumId w:val="61"/>
  </w:num>
  <w:num w:numId="52">
    <w:abstractNumId w:val="44"/>
  </w:num>
  <w:num w:numId="53">
    <w:abstractNumId w:val="53"/>
  </w:num>
  <w:num w:numId="54">
    <w:abstractNumId w:val="46"/>
  </w:num>
  <w:num w:numId="55">
    <w:abstractNumId w:val="16"/>
  </w:num>
  <w:num w:numId="56">
    <w:abstractNumId w:val="45"/>
  </w:num>
  <w:num w:numId="57">
    <w:abstractNumId w:val="59"/>
  </w:num>
  <w:num w:numId="58">
    <w:abstractNumId w:val="62"/>
  </w:num>
  <w:num w:numId="59">
    <w:abstractNumId w:val="26"/>
  </w:num>
  <w:num w:numId="60">
    <w:abstractNumId w:val="74"/>
  </w:num>
  <w:num w:numId="61">
    <w:abstractNumId w:val="24"/>
  </w:num>
  <w:num w:numId="62">
    <w:abstractNumId w:val="15"/>
  </w:num>
  <w:num w:numId="63">
    <w:abstractNumId w:val="38"/>
  </w:num>
  <w:num w:numId="64">
    <w:abstractNumId w:val="5"/>
  </w:num>
  <w:num w:numId="65">
    <w:abstractNumId w:val="33"/>
  </w:num>
  <w:num w:numId="66">
    <w:abstractNumId w:val="11"/>
  </w:num>
  <w:num w:numId="67">
    <w:abstractNumId w:val="49"/>
  </w:num>
  <w:num w:numId="68">
    <w:abstractNumId w:val="42"/>
  </w:num>
  <w:num w:numId="69">
    <w:abstractNumId w:val="25"/>
  </w:num>
  <w:num w:numId="70">
    <w:abstractNumId w:val="52"/>
  </w:num>
  <w:num w:numId="71">
    <w:abstractNumId w:val="34"/>
  </w:num>
  <w:num w:numId="72">
    <w:abstractNumId w:val="69"/>
  </w:num>
  <w:num w:numId="73">
    <w:abstractNumId w:val="32"/>
  </w:num>
  <w:num w:numId="74">
    <w:abstractNumId w:val="1"/>
  </w:num>
  <w:num w:numId="75">
    <w:abstractNumId w:val="2"/>
  </w:num>
  <w:num w:numId="76">
    <w:abstractNumId w:val="6"/>
  </w:num>
  <w:num w:numId="77">
    <w:abstractNumId w:val="23"/>
  </w:num>
  <w:num w:numId="78">
    <w:abstractNumId w:val="14"/>
  </w:num>
  <w:num w:numId="79">
    <w:abstractNumId w:val="8"/>
  </w:num>
  <w:num w:numId="80">
    <w:abstractNumId w:val="67"/>
  </w:num>
  <w:num w:numId="81">
    <w:abstractNumId w:val="21"/>
  </w:num>
  <w:num w:numId="82">
    <w:abstractNumId w:val="4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84"/>
    <w:rsid w:val="00142208"/>
    <w:rsid w:val="001B15E4"/>
    <w:rsid w:val="001E71FD"/>
    <w:rsid w:val="00225C33"/>
    <w:rsid w:val="00274763"/>
    <w:rsid w:val="00311407"/>
    <w:rsid w:val="004A1590"/>
    <w:rsid w:val="00520884"/>
    <w:rsid w:val="00526AF0"/>
    <w:rsid w:val="005C5ED2"/>
    <w:rsid w:val="005F4842"/>
    <w:rsid w:val="006279F8"/>
    <w:rsid w:val="00645A92"/>
    <w:rsid w:val="006C3B4D"/>
    <w:rsid w:val="006E7A4A"/>
    <w:rsid w:val="00740D46"/>
    <w:rsid w:val="007A49B9"/>
    <w:rsid w:val="009D5EFE"/>
    <w:rsid w:val="00A50428"/>
    <w:rsid w:val="00AB2C9F"/>
    <w:rsid w:val="00B63FAC"/>
    <w:rsid w:val="00BA7DCE"/>
    <w:rsid w:val="00BF3B80"/>
    <w:rsid w:val="00C81C3D"/>
    <w:rsid w:val="00D12308"/>
    <w:rsid w:val="00D57023"/>
    <w:rsid w:val="00D909D3"/>
    <w:rsid w:val="00DE7105"/>
    <w:rsid w:val="00EB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F151"/>
  <w15:docId w15:val="{D8A08879-DC6E-4E1F-A5B7-A010C8E0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C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C3B4D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C3B4D"/>
    <w:rPr>
      <w:rFonts w:ascii="Times New Roman" w:eastAsia="Times New Roman" w:hAnsi="Times New Roman" w:cs="Times New Roman"/>
      <w:b/>
      <w:bCs/>
      <w:iCs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6C3B4D"/>
  </w:style>
  <w:style w:type="table" w:styleId="a3">
    <w:name w:val="Table Grid"/>
    <w:basedOn w:val="a1"/>
    <w:uiPriority w:val="59"/>
    <w:rsid w:val="006C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3B4D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C3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C3B4D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57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0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70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Hyperlink"/>
    <w:rsid w:val="00D57023"/>
    <w:rPr>
      <w:rFonts w:cs="Times New Roman"/>
      <w:color w:val="3366CC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B2C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14">
    <w:name w:val="Font Style14"/>
    <w:uiPriority w:val="99"/>
    <w:rsid w:val="00311407"/>
    <w:rPr>
      <w:rFonts w:ascii="Arial" w:hAnsi="Arial" w:cs="Arial"/>
      <w:spacing w:val="20"/>
      <w:sz w:val="16"/>
      <w:szCs w:val="16"/>
    </w:rPr>
  </w:style>
  <w:style w:type="paragraph" w:customStyle="1" w:styleId="Style3">
    <w:name w:val="Style3"/>
    <w:basedOn w:val="a"/>
    <w:uiPriority w:val="99"/>
    <w:rsid w:val="0031140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11407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prolingvo.inf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pointdufle.net/" TargetMode="External"/><Relationship Id="rId12" Type="http://schemas.openxmlformats.org/officeDocument/2006/relationships/hyperlink" Target="http://apprendre.tv5mond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rance.ru/" TargetMode="External"/><Relationship Id="rId11" Type="http://schemas.openxmlformats.org/officeDocument/2006/relationships/hyperlink" Target="http://parolesfr.kiev.ua/" TargetMode="External"/><Relationship Id="rId5" Type="http://schemas.openxmlformats.org/officeDocument/2006/relationships/hyperlink" Target="http://clicnet.swarthmore.edu/fle.html" TargetMode="External"/><Relationship Id="rId10" Type="http://schemas.openxmlformats.org/officeDocument/2006/relationships/hyperlink" Target="http://www.languagelink.ru/test/french/onlinetest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yfrench.ru/topic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6392</Words>
  <Characters>36435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Alex</cp:lastModifiedBy>
  <cp:revision>11</cp:revision>
  <dcterms:created xsi:type="dcterms:W3CDTF">2020-11-06T03:07:00Z</dcterms:created>
  <dcterms:modified xsi:type="dcterms:W3CDTF">2024-10-28T10:09:00Z</dcterms:modified>
</cp:coreProperties>
</file>