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111" w:rsidRDefault="00EE7111" w:rsidP="006B5583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Конструкт</w:t>
      </w:r>
    </w:p>
    <w:p w:rsidR="003C2B35" w:rsidRDefault="003C2B35" w:rsidP="006B5583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111" w:rsidRDefault="00EE7111" w:rsidP="006B5583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2B35" w:rsidRDefault="006B5583" w:rsidP="000925B5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9F1">
        <w:rPr>
          <w:rFonts w:ascii="Times New Roman" w:hAnsi="Times New Roman" w:cs="Times New Roman"/>
          <w:b/>
          <w:sz w:val="28"/>
          <w:szCs w:val="28"/>
        </w:rPr>
        <w:t xml:space="preserve">Логика </w:t>
      </w:r>
      <w:r w:rsidR="00400609">
        <w:rPr>
          <w:rFonts w:ascii="Times New Roman" w:hAnsi="Times New Roman" w:cs="Times New Roman"/>
          <w:b/>
          <w:sz w:val="28"/>
          <w:szCs w:val="28"/>
        </w:rPr>
        <w:t>познания</w:t>
      </w:r>
    </w:p>
    <w:p w:rsidR="003C2B35" w:rsidRDefault="003C2B35" w:rsidP="006B5583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583" w:rsidRDefault="000925B5" w:rsidP="003C2B35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</w:t>
      </w:r>
      <w:r w:rsidR="006B5583">
        <w:rPr>
          <w:rFonts w:ascii="Times New Roman" w:hAnsi="Times New Roman" w:cs="Times New Roman"/>
          <w:b/>
          <w:sz w:val="28"/>
          <w:szCs w:val="28"/>
        </w:rPr>
        <w:t>олный логический цикл</w:t>
      </w:r>
      <w:r w:rsidR="00400609" w:rsidRPr="004006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0609" w:rsidRPr="00E369F1">
        <w:rPr>
          <w:rFonts w:ascii="Times New Roman" w:hAnsi="Times New Roman" w:cs="Times New Roman"/>
          <w:b/>
          <w:sz w:val="28"/>
          <w:szCs w:val="28"/>
        </w:rPr>
        <w:t>освоения учебной темы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bookmarkStart w:id="0" w:name="_GoBack"/>
      <w:bookmarkEnd w:id="0"/>
    </w:p>
    <w:p w:rsidR="006B5583" w:rsidRPr="00E369F1" w:rsidRDefault="006B5583" w:rsidP="006B5583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583" w:rsidRPr="008122F4" w:rsidRDefault="006B5583" w:rsidP="006B55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B5583" w:rsidRPr="008122F4" w:rsidTr="008704D1">
        <w:tc>
          <w:tcPr>
            <w:tcW w:w="9351" w:type="dxa"/>
          </w:tcPr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2F4">
              <w:rPr>
                <w:rFonts w:ascii="Times New Roman" w:hAnsi="Times New Roman" w:cs="Times New Roman"/>
                <w:b/>
                <w:sz w:val="28"/>
                <w:szCs w:val="28"/>
              </w:rPr>
              <w:t>Когнитивны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812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процесс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4006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когнитивные действия</w:t>
            </w:r>
          </w:p>
          <w:p w:rsidR="006B5583" w:rsidRPr="008122F4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5583" w:rsidRPr="008122F4" w:rsidTr="008704D1">
        <w:tc>
          <w:tcPr>
            <w:tcW w:w="9351" w:type="dxa"/>
          </w:tcPr>
          <w:p w:rsidR="006B5583" w:rsidRPr="00A22BF6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A22B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>узнавать, помнить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воспроизводить</w:t>
            </w:r>
          </w:p>
          <w:p w:rsidR="00E31DF1" w:rsidRPr="00A22BF6" w:rsidRDefault="00E31DF1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83" w:rsidRPr="008122F4" w:rsidTr="008704D1">
        <w:tc>
          <w:tcPr>
            <w:tcW w:w="9351" w:type="dxa"/>
          </w:tcPr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B5583" w:rsidRDefault="007248AC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B5583">
              <w:rPr>
                <w:rFonts w:ascii="Times New Roman" w:hAnsi="Times New Roman" w:cs="Times New Roman"/>
                <w:sz w:val="28"/>
                <w:szCs w:val="28"/>
              </w:rPr>
              <w:t>ыделять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B5583">
              <w:rPr>
                <w:rFonts w:ascii="Times New Roman" w:hAnsi="Times New Roman" w:cs="Times New Roman"/>
                <w:sz w:val="28"/>
                <w:szCs w:val="28"/>
              </w:rPr>
              <w:t xml:space="preserve"> осознавать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создавать</w:t>
            </w:r>
            <w:r w:rsidR="006B5583" w:rsidRPr="00A22BF6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</w:t>
            </w:r>
          </w:p>
          <w:p w:rsidR="00E31DF1" w:rsidRPr="00A22BF6" w:rsidRDefault="00E31DF1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83" w:rsidRPr="008122F4" w:rsidTr="008704D1">
        <w:tc>
          <w:tcPr>
            <w:tcW w:w="9351" w:type="dxa"/>
          </w:tcPr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b/>
                <w:sz w:val="28"/>
                <w:szCs w:val="28"/>
              </w:rPr>
              <w:t>Применять</w:t>
            </w: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>выполнять или использовать процедуру</w:t>
            </w:r>
          </w:p>
          <w:p w:rsidR="007248AC" w:rsidRDefault="007248AC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различных ситуациях</w:t>
            </w:r>
          </w:p>
          <w:p w:rsidR="00E31DF1" w:rsidRPr="00A22BF6" w:rsidRDefault="00E31DF1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83" w:rsidRPr="008122F4" w:rsidTr="008704D1">
        <w:tc>
          <w:tcPr>
            <w:tcW w:w="9351" w:type="dxa"/>
          </w:tcPr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Анализировать</w:t>
            </w: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 xml:space="preserve">вычленять из изучаемого объекта элементы </w:t>
            </w:r>
          </w:p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>и описывать соотношение части с целым</w:t>
            </w:r>
          </w:p>
          <w:p w:rsidR="00E31DF1" w:rsidRPr="00A22BF6" w:rsidRDefault="00E31DF1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83" w:rsidRPr="008122F4" w:rsidTr="008704D1">
        <w:tc>
          <w:tcPr>
            <w:tcW w:w="9351" w:type="dxa"/>
          </w:tcPr>
          <w:p w:rsidR="006B5583" w:rsidRPr="00A22BF6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Оценивать – </w:t>
            </w:r>
          </w:p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>делать суждения, основанные на критериях</w:t>
            </w:r>
            <w:r w:rsidR="003C2B3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>стандартах</w:t>
            </w:r>
          </w:p>
          <w:p w:rsidR="00E31DF1" w:rsidRPr="00A22BF6" w:rsidRDefault="00E31DF1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83" w:rsidRPr="008122F4" w:rsidTr="008704D1">
        <w:tc>
          <w:tcPr>
            <w:tcW w:w="9351" w:type="dxa"/>
          </w:tcPr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b/>
                <w:sz w:val="28"/>
                <w:szCs w:val="28"/>
              </w:rPr>
              <w:t>Создавать</w:t>
            </w: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>соединять части</w:t>
            </w:r>
            <w:r w:rsidR="007248AC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 xml:space="preserve"> появ</w:t>
            </w:r>
            <w:r w:rsidR="007248AC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="007248AC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>-то ново</w:t>
            </w:r>
            <w:r w:rsidR="007248AC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определить компоненты </w:t>
            </w:r>
            <w:r w:rsidR="007248AC">
              <w:rPr>
                <w:rFonts w:ascii="Times New Roman" w:hAnsi="Times New Roman" w:cs="Times New Roman"/>
                <w:sz w:val="28"/>
                <w:szCs w:val="28"/>
              </w:rPr>
              <w:t xml:space="preserve">и характеристики </w:t>
            </w:r>
            <w:r w:rsidRPr="00A22BF6">
              <w:rPr>
                <w:rFonts w:ascii="Times New Roman" w:hAnsi="Times New Roman" w:cs="Times New Roman"/>
                <w:sz w:val="28"/>
                <w:szCs w:val="28"/>
              </w:rPr>
              <w:t>ново</w:t>
            </w:r>
            <w:r w:rsidR="007248AC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B5583" w:rsidRDefault="006B5583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создавать </w:t>
            </w:r>
            <w:r w:rsidR="007248AC">
              <w:rPr>
                <w:rFonts w:ascii="Times New Roman" w:hAnsi="Times New Roman" w:cs="Times New Roman"/>
                <w:sz w:val="28"/>
                <w:szCs w:val="28"/>
              </w:rPr>
              <w:t>обновленный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объект/продукт</w:t>
            </w:r>
          </w:p>
          <w:p w:rsidR="00E31DF1" w:rsidRPr="00A22BF6" w:rsidRDefault="00E31DF1" w:rsidP="008704D1">
            <w:pPr>
              <w:ind w:lef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5583" w:rsidRDefault="006B5583" w:rsidP="006B55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085" w:rsidRDefault="000E5085"/>
    <w:sectPr w:rsidR="000E5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92A"/>
    <w:rsid w:val="000925B5"/>
    <w:rsid w:val="000E5085"/>
    <w:rsid w:val="00297B27"/>
    <w:rsid w:val="003C2B35"/>
    <w:rsid w:val="00400609"/>
    <w:rsid w:val="0045592A"/>
    <w:rsid w:val="006B5583"/>
    <w:rsid w:val="007248AC"/>
    <w:rsid w:val="00E31DF1"/>
    <w:rsid w:val="00EE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F3AAF"/>
  <w15:chartTrackingRefBased/>
  <w15:docId w15:val="{698C2CDC-5D44-4FE0-BFD5-703DB37DA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10</cp:revision>
  <dcterms:created xsi:type="dcterms:W3CDTF">2023-10-13T08:16:00Z</dcterms:created>
  <dcterms:modified xsi:type="dcterms:W3CDTF">2024-02-28T06:02:00Z</dcterms:modified>
</cp:coreProperties>
</file>