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717" w:rsidRDefault="00B05717" w:rsidP="0035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</w:t>
      </w:r>
      <w:bookmarkStart w:id="0" w:name="_GoBack"/>
      <w:bookmarkEnd w:id="0"/>
    </w:p>
    <w:p w:rsidR="00B05717" w:rsidRDefault="00B05717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E03" w:rsidRDefault="00B05717" w:rsidP="00357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25E03">
        <w:rPr>
          <w:rFonts w:ascii="Times New Roman" w:hAnsi="Times New Roman" w:cs="Times New Roman"/>
          <w:b/>
          <w:sz w:val="28"/>
          <w:szCs w:val="28"/>
        </w:rPr>
        <w:t>бразовательн</w:t>
      </w:r>
      <w:r>
        <w:rPr>
          <w:rFonts w:ascii="Times New Roman" w:hAnsi="Times New Roman" w:cs="Times New Roman"/>
          <w:b/>
          <w:sz w:val="28"/>
          <w:szCs w:val="28"/>
        </w:rPr>
        <w:t>ые</w:t>
      </w:r>
      <w:r w:rsidR="00825E03">
        <w:rPr>
          <w:rFonts w:ascii="Times New Roman" w:hAnsi="Times New Roman" w:cs="Times New Roman"/>
          <w:b/>
          <w:sz w:val="28"/>
          <w:szCs w:val="28"/>
        </w:rPr>
        <w:t xml:space="preserve"> цели = образовательн</w:t>
      </w:r>
      <w:r>
        <w:rPr>
          <w:rFonts w:ascii="Times New Roman" w:hAnsi="Times New Roman" w:cs="Times New Roman"/>
          <w:b/>
          <w:sz w:val="28"/>
          <w:szCs w:val="28"/>
        </w:rPr>
        <w:t>ые</w:t>
      </w:r>
      <w:r w:rsidR="00825E03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825E03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25E03" w:rsidTr="008704D1">
        <w:tc>
          <w:tcPr>
            <w:tcW w:w="4672" w:type="dxa"/>
          </w:tcPr>
          <w:p w:rsidR="00825E03" w:rsidRPr="00B05717" w:rsidRDefault="00825E03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цель</w:t>
            </w:r>
          </w:p>
        </w:tc>
        <w:tc>
          <w:tcPr>
            <w:tcW w:w="4673" w:type="dxa"/>
          </w:tcPr>
          <w:p w:rsidR="00825E03" w:rsidRPr="00B05717" w:rsidRDefault="00825E03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Образовательный результат</w:t>
            </w:r>
          </w:p>
        </w:tc>
      </w:tr>
      <w:tr w:rsidR="00825E03" w:rsidTr="008704D1">
        <w:tc>
          <w:tcPr>
            <w:tcW w:w="4672" w:type="dxa"/>
          </w:tcPr>
          <w:p w:rsidR="001B3B8D" w:rsidRPr="00B05717" w:rsidRDefault="00825E03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Планируемое </w:t>
            </w:r>
          </w:p>
          <w:p w:rsidR="00B05717" w:rsidRDefault="00825E03" w:rsidP="001B3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sz w:val="28"/>
                <w:szCs w:val="28"/>
              </w:rPr>
              <w:t>учебное действие</w:t>
            </w:r>
          </w:p>
          <w:p w:rsidR="001B3B8D" w:rsidRPr="00B05717" w:rsidRDefault="001B3B8D" w:rsidP="001B3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1B3B8D" w:rsidRPr="00B05717" w:rsidRDefault="00180E38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sz w:val="28"/>
                <w:szCs w:val="28"/>
              </w:rPr>
              <w:t>Освое</w:t>
            </w:r>
            <w:r w:rsidR="00825E03" w:rsidRPr="00B05717">
              <w:rPr>
                <w:rFonts w:ascii="Times New Roman" w:hAnsi="Times New Roman" w:cs="Times New Roman"/>
                <w:sz w:val="28"/>
                <w:szCs w:val="28"/>
              </w:rPr>
              <w:t xml:space="preserve">нное по итогам учебно-познавательной деятельности </w:t>
            </w:r>
          </w:p>
          <w:p w:rsidR="00825E03" w:rsidRPr="00B05717" w:rsidRDefault="00825E03" w:rsidP="00B05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sz w:val="28"/>
                <w:szCs w:val="28"/>
              </w:rPr>
              <w:t>учебное действие</w:t>
            </w:r>
          </w:p>
        </w:tc>
      </w:tr>
      <w:tr w:rsidR="00825E03" w:rsidTr="008704D1">
        <w:tc>
          <w:tcPr>
            <w:tcW w:w="9345" w:type="dxa"/>
            <w:gridSpan w:val="2"/>
          </w:tcPr>
          <w:p w:rsidR="00825E03" w:rsidRPr="00B05717" w:rsidRDefault="00825E03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sz w:val="28"/>
                <w:szCs w:val="28"/>
              </w:rPr>
              <w:t>с объектом (знанием)</w:t>
            </w:r>
          </w:p>
          <w:p w:rsidR="00825E03" w:rsidRPr="00B05717" w:rsidRDefault="00825E03" w:rsidP="00B05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717">
              <w:rPr>
                <w:rFonts w:ascii="Times New Roman" w:hAnsi="Times New Roman" w:cs="Times New Roman"/>
                <w:sz w:val="28"/>
                <w:szCs w:val="28"/>
              </w:rPr>
              <w:t xml:space="preserve"> при соблюдении обозначенн</w:t>
            </w:r>
            <w:r w:rsidR="00B05717">
              <w:rPr>
                <w:rFonts w:ascii="Times New Roman" w:hAnsi="Times New Roman" w:cs="Times New Roman"/>
                <w:sz w:val="28"/>
                <w:szCs w:val="28"/>
              </w:rPr>
              <w:t>ых условий/</w:t>
            </w:r>
            <w:r w:rsidR="001B3B8D" w:rsidRPr="00B05717">
              <w:rPr>
                <w:rFonts w:ascii="Times New Roman" w:hAnsi="Times New Roman" w:cs="Times New Roman"/>
                <w:sz w:val="28"/>
                <w:szCs w:val="28"/>
              </w:rPr>
              <w:t>контекста</w:t>
            </w:r>
          </w:p>
        </w:tc>
      </w:tr>
    </w:tbl>
    <w:p w:rsidR="00825E03" w:rsidRDefault="00825E03" w:rsidP="00825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E03" w:rsidRPr="00E062F0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Образовательные цели = образовательные результаты: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25E03" w:rsidRPr="00E062F0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062F0">
        <w:rPr>
          <w:rFonts w:ascii="Times New Roman" w:hAnsi="Times New Roman" w:cs="Times New Roman"/>
          <w:iCs/>
          <w:sz w:val="28"/>
          <w:szCs w:val="28"/>
        </w:rPr>
        <w:t xml:space="preserve">это формулировки, определяющие, что будут знать 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80E38">
        <w:rPr>
          <w:rFonts w:ascii="Times New Roman" w:hAnsi="Times New Roman" w:cs="Times New Roman"/>
          <w:iCs/>
          <w:sz w:val="28"/>
          <w:szCs w:val="28"/>
        </w:rPr>
        <w:t xml:space="preserve">чем владеть, то есть    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в состоянии </w:t>
      </w:r>
      <w:r w:rsidR="00180E38">
        <w:rPr>
          <w:rFonts w:ascii="Times New Roman" w:hAnsi="Times New Roman" w:cs="Times New Roman"/>
          <w:iCs/>
          <w:sz w:val="28"/>
          <w:szCs w:val="28"/>
        </w:rPr>
        <w:t xml:space="preserve">самостоятельно </w:t>
      </w:r>
      <w:r w:rsidRPr="00E062F0">
        <w:rPr>
          <w:rFonts w:ascii="Times New Roman" w:hAnsi="Times New Roman" w:cs="Times New Roman"/>
          <w:iCs/>
          <w:sz w:val="28"/>
          <w:szCs w:val="28"/>
        </w:rPr>
        <w:t>делать</w:t>
      </w:r>
      <w:r w:rsidR="00180E38">
        <w:rPr>
          <w:rFonts w:ascii="Times New Roman" w:hAnsi="Times New Roman" w:cs="Times New Roman"/>
          <w:iCs/>
          <w:sz w:val="28"/>
          <w:szCs w:val="28"/>
        </w:rPr>
        <w:t>,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обучающиеся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в результате учебно</w:t>
      </w:r>
      <w:r>
        <w:rPr>
          <w:rFonts w:ascii="Times New Roman" w:hAnsi="Times New Roman" w:cs="Times New Roman"/>
          <w:iCs/>
          <w:sz w:val="28"/>
          <w:szCs w:val="28"/>
        </w:rPr>
        <w:t>-познавательно</w:t>
      </w:r>
      <w:r w:rsidRPr="00E062F0">
        <w:rPr>
          <w:rFonts w:ascii="Times New Roman" w:hAnsi="Times New Roman" w:cs="Times New Roman"/>
          <w:iCs/>
          <w:sz w:val="28"/>
          <w:szCs w:val="28"/>
        </w:rPr>
        <w:t>й деятельности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уроке, по итогам прохождения учебной темы, по итогам освоения учебного предмета за учебный год/за весь период освоения программы</w:t>
      </w:r>
      <w:r w:rsidRPr="00E062F0">
        <w:rPr>
          <w:rFonts w:ascii="Times New Roman" w:hAnsi="Times New Roman" w:cs="Times New Roman"/>
          <w:iCs/>
          <w:sz w:val="28"/>
          <w:szCs w:val="28"/>
        </w:rPr>
        <w:t>;</w:t>
      </w:r>
    </w:p>
    <w:p w:rsidR="00825E03" w:rsidRPr="00E062F0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2F0">
        <w:rPr>
          <w:rFonts w:ascii="Times New Roman" w:hAnsi="Times New Roman" w:cs="Times New Roman"/>
          <w:iCs/>
          <w:sz w:val="28"/>
          <w:szCs w:val="28"/>
        </w:rPr>
        <w:t>это формулировк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того, каким образом </w:t>
      </w:r>
      <w:r>
        <w:rPr>
          <w:rFonts w:ascii="Times New Roman" w:hAnsi="Times New Roman" w:cs="Times New Roman"/>
          <w:iCs/>
          <w:sz w:val="28"/>
          <w:szCs w:val="28"/>
        </w:rPr>
        <w:t>полученные образовательные результаты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должно быть </w:t>
      </w:r>
      <w:r w:rsidR="00180E38">
        <w:rPr>
          <w:rFonts w:ascii="Times New Roman" w:hAnsi="Times New Roman" w:cs="Times New Roman"/>
          <w:iCs/>
          <w:sz w:val="28"/>
          <w:szCs w:val="28"/>
        </w:rPr>
        <w:t xml:space="preserve">представлены, </w:t>
      </w:r>
      <w:r w:rsidRPr="00E062F0">
        <w:rPr>
          <w:rFonts w:ascii="Times New Roman" w:hAnsi="Times New Roman" w:cs="Times New Roman"/>
          <w:iCs/>
          <w:sz w:val="28"/>
          <w:szCs w:val="28"/>
        </w:rPr>
        <w:t>продемонстрирован</w:t>
      </w:r>
      <w:r>
        <w:rPr>
          <w:rFonts w:ascii="Times New Roman" w:hAnsi="Times New Roman" w:cs="Times New Roman"/>
          <w:iCs/>
          <w:sz w:val="28"/>
          <w:szCs w:val="28"/>
        </w:rPr>
        <w:t>ы и оценены</w:t>
      </w:r>
      <w:r w:rsidRPr="00E062F0">
        <w:rPr>
          <w:rFonts w:ascii="Times New Roman" w:hAnsi="Times New Roman" w:cs="Times New Roman"/>
          <w:iCs/>
          <w:sz w:val="28"/>
          <w:szCs w:val="28"/>
        </w:rPr>
        <w:t>;</w:t>
      </w:r>
    </w:p>
    <w:p w:rsidR="00825E03" w:rsidRPr="00E062F0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2F0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формулировки</w:t>
      </w:r>
      <w:r w:rsidRPr="00E062F0">
        <w:rPr>
          <w:rFonts w:ascii="Times New Roman" w:hAnsi="Times New Roman" w:cs="Times New Roman"/>
          <w:sz w:val="28"/>
          <w:szCs w:val="28"/>
        </w:rPr>
        <w:t xml:space="preserve"> того, что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E062F0">
        <w:rPr>
          <w:rFonts w:ascii="Times New Roman" w:hAnsi="Times New Roman" w:cs="Times New Roman"/>
          <w:iCs/>
          <w:sz w:val="28"/>
          <w:szCs w:val="28"/>
        </w:rPr>
        <w:t>уча</w:t>
      </w:r>
      <w:r w:rsidR="003E4493">
        <w:rPr>
          <w:rFonts w:ascii="Times New Roman" w:hAnsi="Times New Roman" w:cs="Times New Roman"/>
          <w:iCs/>
          <w:sz w:val="28"/>
          <w:szCs w:val="28"/>
        </w:rPr>
        <w:t>ю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щиеся могут продемонстрировать с точки зрения знаний, </w:t>
      </w:r>
      <w:r>
        <w:rPr>
          <w:rFonts w:ascii="Times New Roman" w:hAnsi="Times New Roman" w:cs="Times New Roman"/>
          <w:iCs/>
          <w:sz w:val="28"/>
          <w:szCs w:val="28"/>
        </w:rPr>
        <w:t>действий, позиций,</w:t>
      </w:r>
      <w:r w:rsidRPr="00E062F0">
        <w:rPr>
          <w:rFonts w:ascii="Times New Roman" w:hAnsi="Times New Roman" w:cs="Times New Roman"/>
          <w:iCs/>
          <w:sz w:val="28"/>
          <w:szCs w:val="28"/>
        </w:rPr>
        <w:t xml:space="preserve"> установок </w:t>
      </w:r>
      <w:r>
        <w:rPr>
          <w:rFonts w:ascii="Times New Roman" w:hAnsi="Times New Roman" w:cs="Times New Roman"/>
          <w:iCs/>
          <w:sz w:val="28"/>
          <w:szCs w:val="28"/>
        </w:rPr>
        <w:t>не только в учебных, но и жизненных ситуациях</w:t>
      </w:r>
      <w:r w:rsidRPr="00E062F0">
        <w:rPr>
          <w:rFonts w:ascii="Times New Roman" w:hAnsi="Times New Roman" w:cs="Times New Roman"/>
          <w:iCs/>
          <w:sz w:val="28"/>
          <w:szCs w:val="28"/>
        </w:rPr>
        <w:t>.</w:t>
      </w:r>
    </w:p>
    <w:p w:rsidR="00B05717" w:rsidRDefault="00B05717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E03" w:rsidRPr="00EF1077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077">
        <w:rPr>
          <w:rFonts w:ascii="Times New Roman" w:hAnsi="Times New Roman" w:cs="Times New Roman"/>
          <w:b/>
          <w:sz w:val="28"/>
          <w:szCs w:val="28"/>
        </w:rPr>
        <w:t xml:space="preserve">Рекомендации определения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 w:rsidRPr="00EF1077">
        <w:rPr>
          <w:rFonts w:ascii="Times New Roman" w:hAnsi="Times New Roman" w:cs="Times New Roman"/>
          <w:b/>
          <w:sz w:val="28"/>
          <w:szCs w:val="28"/>
        </w:rPr>
        <w:t>результатов: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832">
        <w:rPr>
          <w:rFonts w:ascii="Times New Roman" w:hAnsi="Times New Roman" w:cs="Times New Roman"/>
          <w:sz w:val="28"/>
          <w:szCs w:val="28"/>
        </w:rPr>
        <w:t>каждый об</w:t>
      </w:r>
      <w:r>
        <w:rPr>
          <w:rFonts w:ascii="Times New Roman" w:hAnsi="Times New Roman" w:cs="Times New Roman"/>
          <w:sz w:val="28"/>
          <w:szCs w:val="28"/>
        </w:rPr>
        <w:t xml:space="preserve">разовательный </w:t>
      </w:r>
      <w:r w:rsidRPr="00984832">
        <w:rPr>
          <w:rFonts w:ascii="Times New Roman" w:hAnsi="Times New Roman" w:cs="Times New Roman"/>
          <w:sz w:val="28"/>
          <w:szCs w:val="28"/>
        </w:rPr>
        <w:t xml:space="preserve">результат </w:t>
      </w:r>
      <w:r>
        <w:rPr>
          <w:rFonts w:ascii="Times New Roman" w:hAnsi="Times New Roman" w:cs="Times New Roman"/>
          <w:sz w:val="28"/>
          <w:szCs w:val="28"/>
        </w:rPr>
        <w:t>обозначается</w:t>
      </w:r>
      <w:r w:rsidRPr="00984832">
        <w:rPr>
          <w:rFonts w:ascii="Times New Roman" w:hAnsi="Times New Roman" w:cs="Times New Roman"/>
          <w:sz w:val="28"/>
          <w:szCs w:val="28"/>
        </w:rPr>
        <w:t xml:space="preserve"> глагол</w:t>
      </w:r>
      <w:r>
        <w:rPr>
          <w:rFonts w:ascii="Times New Roman" w:hAnsi="Times New Roman" w:cs="Times New Roman"/>
          <w:sz w:val="28"/>
          <w:szCs w:val="28"/>
        </w:rPr>
        <w:t>ом, отражающ</w:t>
      </w:r>
      <w:r w:rsidR="00180E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 учебное</w:t>
      </w:r>
      <w:r w:rsidRPr="00984832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4832">
        <w:rPr>
          <w:rFonts w:ascii="Times New Roman" w:hAnsi="Times New Roman" w:cs="Times New Roman"/>
          <w:sz w:val="28"/>
          <w:szCs w:val="28"/>
        </w:rPr>
        <w:t>, за которым следует объект</w:t>
      </w:r>
      <w:r>
        <w:rPr>
          <w:rFonts w:ascii="Times New Roman" w:hAnsi="Times New Roman" w:cs="Times New Roman"/>
          <w:sz w:val="28"/>
          <w:szCs w:val="28"/>
        </w:rPr>
        <w:t xml:space="preserve"> (знание), на который направлено учебное действие и описание условия</w:t>
      </w:r>
      <w:r w:rsidR="00180E38">
        <w:rPr>
          <w:rFonts w:ascii="Times New Roman" w:hAnsi="Times New Roman" w:cs="Times New Roman"/>
          <w:sz w:val="28"/>
          <w:szCs w:val="28"/>
        </w:rPr>
        <w:t xml:space="preserve"> или контекста</w:t>
      </w:r>
      <w:r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Pr="00984832">
        <w:rPr>
          <w:rFonts w:ascii="Times New Roman" w:hAnsi="Times New Roman" w:cs="Times New Roman"/>
          <w:sz w:val="28"/>
          <w:szCs w:val="28"/>
        </w:rPr>
        <w:t>указанного</w:t>
      </w:r>
      <w:r>
        <w:rPr>
          <w:rFonts w:ascii="Times New Roman" w:hAnsi="Times New Roman" w:cs="Times New Roman"/>
          <w:sz w:val="28"/>
          <w:szCs w:val="28"/>
        </w:rPr>
        <w:t xml:space="preserve"> учебного действия</w:t>
      </w:r>
      <w:r w:rsidRPr="00984832">
        <w:rPr>
          <w:rFonts w:ascii="Times New Roman" w:hAnsi="Times New Roman" w:cs="Times New Roman"/>
          <w:sz w:val="28"/>
          <w:szCs w:val="28"/>
        </w:rPr>
        <w:t>;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832">
        <w:rPr>
          <w:rFonts w:ascii="Times New Roman" w:hAnsi="Times New Roman" w:cs="Times New Roman"/>
          <w:sz w:val="28"/>
          <w:szCs w:val="28"/>
        </w:rPr>
        <w:t xml:space="preserve">используется только один глагол для </w:t>
      </w:r>
      <w:r w:rsidR="00B05717">
        <w:rPr>
          <w:rFonts w:ascii="Times New Roman" w:hAnsi="Times New Roman" w:cs="Times New Roman"/>
          <w:sz w:val="28"/>
          <w:szCs w:val="28"/>
        </w:rPr>
        <w:t>обозначения</w:t>
      </w:r>
      <w:r w:rsidRPr="0098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действия = образовательного результата; 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832">
        <w:rPr>
          <w:rFonts w:ascii="Times New Roman" w:hAnsi="Times New Roman" w:cs="Times New Roman"/>
          <w:sz w:val="28"/>
          <w:szCs w:val="28"/>
        </w:rPr>
        <w:t>следует избегать использования неясных терминов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80E38">
        <w:rPr>
          <w:rFonts w:ascii="Times New Roman" w:hAnsi="Times New Roman" w:cs="Times New Roman"/>
          <w:sz w:val="28"/>
          <w:szCs w:val="28"/>
        </w:rPr>
        <w:t xml:space="preserve">не конкретно </w:t>
      </w:r>
      <w:r>
        <w:rPr>
          <w:rFonts w:ascii="Times New Roman" w:hAnsi="Times New Roman" w:cs="Times New Roman"/>
          <w:sz w:val="28"/>
          <w:szCs w:val="28"/>
        </w:rPr>
        <w:t>обозначающих учебное действие</w:t>
      </w:r>
      <w:r w:rsidRPr="00984832">
        <w:rPr>
          <w:rFonts w:ascii="Times New Roman" w:hAnsi="Times New Roman" w:cs="Times New Roman"/>
          <w:sz w:val="28"/>
          <w:szCs w:val="28"/>
        </w:rPr>
        <w:t xml:space="preserve"> (знать, понимать, учить,</w:t>
      </w:r>
      <w:r w:rsidR="00180E38">
        <w:rPr>
          <w:rFonts w:ascii="Times New Roman" w:hAnsi="Times New Roman" w:cs="Times New Roman"/>
          <w:sz w:val="28"/>
          <w:szCs w:val="28"/>
        </w:rPr>
        <w:t xml:space="preserve"> изучить, </w:t>
      </w:r>
      <w:r w:rsidRPr="00984832">
        <w:rPr>
          <w:rFonts w:ascii="Times New Roman" w:hAnsi="Times New Roman" w:cs="Times New Roman"/>
          <w:sz w:val="28"/>
          <w:szCs w:val="28"/>
        </w:rPr>
        <w:t>быть знакомым, быть информированным, быть в курсе</w:t>
      </w:r>
      <w:r w:rsidR="00180E38">
        <w:rPr>
          <w:rFonts w:ascii="Times New Roman" w:hAnsi="Times New Roman" w:cs="Times New Roman"/>
          <w:sz w:val="28"/>
          <w:szCs w:val="28"/>
        </w:rPr>
        <w:t xml:space="preserve"> и т.п.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4832">
        <w:rPr>
          <w:rFonts w:ascii="Times New Roman" w:hAnsi="Times New Roman" w:cs="Times New Roman"/>
          <w:sz w:val="28"/>
          <w:szCs w:val="28"/>
        </w:rPr>
        <w:t>;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формулировки</w:t>
      </w:r>
      <w:r w:rsidRPr="00984832">
        <w:rPr>
          <w:rFonts w:ascii="Times New Roman" w:hAnsi="Times New Roman" w:cs="Times New Roman"/>
          <w:sz w:val="28"/>
          <w:szCs w:val="28"/>
        </w:rPr>
        <w:t xml:space="preserve"> должны быть краткими, следует избегать сложных предложений; </w:t>
      </w:r>
      <w:r w:rsidR="00180E38">
        <w:rPr>
          <w:rFonts w:ascii="Times New Roman" w:hAnsi="Times New Roman" w:cs="Times New Roman"/>
          <w:sz w:val="28"/>
          <w:szCs w:val="28"/>
        </w:rPr>
        <w:t>при</w:t>
      </w:r>
      <w:r w:rsidRPr="00984832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180E38">
        <w:rPr>
          <w:rFonts w:ascii="Times New Roman" w:hAnsi="Times New Roman" w:cs="Times New Roman"/>
          <w:sz w:val="28"/>
          <w:szCs w:val="28"/>
        </w:rPr>
        <w:t>сти</w:t>
      </w:r>
      <w:r w:rsidRPr="00984832">
        <w:rPr>
          <w:rFonts w:ascii="Times New Roman" w:hAnsi="Times New Roman" w:cs="Times New Roman"/>
          <w:sz w:val="28"/>
          <w:szCs w:val="28"/>
        </w:rPr>
        <w:t xml:space="preserve"> расшир</w:t>
      </w:r>
      <w:r w:rsidR="00180E38">
        <w:rPr>
          <w:rFonts w:ascii="Times New Roman" w:hAnsi="Times New Roman" w:cs="Times New Roman"/>
          <w:sz w:val="28"/>
          <w:szCs w:val="28"/>
        </w:rPr>
        <w:t>ения/уточнения</w:t>
      </w:r>
      <w:r w:rsidRPr="00984832">
        <w:rPr>
          <w:rFonts w:ascii="Times New Roman" w:hAnsi="Times New Roman" w:cs="Times New Roman"/>
          <w:sz w:val="28"/>
          <w:szCs w:val="28"/>
        </w:rPr>
        <w:t xml:space="preserve"> контекст</w:t>
      </w:r>
      <w:r w:rsidR="00180E38">
        <w:rPr>
          <w:rFonts w:ascii="Times New Roman" w:hAnsi="Times New Roman" w:cs="Times New Roman"/>
          <w:sz w:val="28"/>
          <w:szCs w:val="28"/>
        </w:rPr>
        <w:t>а</w:t>
      </w:r>
      <w:r w:rsidRPr="00984832">
        <w:rPr>
          <w:rFonts w:ascii="Times New Roman" w:hAnsi="Times New Roman" w:cs="Times New Roman"/>
          <w:sz w:val="28"/>
          <w:szCs w:val="28"/>
        </w:rPr>
        <w:t xml:space="preserve"> следует использовать несколько коротких предложений;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Pr="00984832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 xml:space="preserve">уроков должны соотноситься с образовательными результатами </w:t>
      </w:r>
      <w:r w:rsidRPr="009848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своения</w:t>
      </w:r>
      <w:r w:rsidRPr="00984832">
        <w:rPr>
          <w:rFonts w:ascii="Times New Roman" w:hAnsi="Times New Roman" w:cs="Times New Roman"/>
          <w:sz w:val="28"/>
          <w:szCs w:val="28"/>
        </w:rPr>
        <w:t xml:space="preserve"> учебной темы, с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Pr="00984832">
        <w:rPr>
          <w:rFonts w:ascii="Times New Roman" w:hAnsi="Times New Roman" w:cs="Times New Roman"/>
          <w:sz w:val="28"/>
          <w:szCs w:val="28"/>
        </w:rPr>
        <w:t xml:space="preserve">результатами </w:t>
      </w:r>
      <w:r>
        <w:rPr>
          <w:rFonts w:ascii="Times New Roman" w:hAnsi="Times New Roman" w:cs="Times New Roman"/>
          <w:sz w:val="28"/>
          <w:szCs w:val="28"/>
        </w:rPr>
        <w:t>рабочей</w:t>
      </w:r>
      <w:r w:rsidRPr="00984832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учебного предмета </w:t>
      </w:r>
      <w:r w:rsidRPr="00984832">
        <w:rPr>
          <w:rFonts w:ascii="Times New Roman" w:hAnsi="Times New Roman" w:cs="Times New Roman"/>
          <w:sz w:val="28"/>
          <w:szCs w:val="28"/>
        </w:rPr>
        <w:t xml:space="preserve">в целом; 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Pr="00984832">
        <w:rPr>
          <w:rFonts w:ascii="Times New Roman" w:hAnsi="Times New Roman" w:cs="Times New Roman"/>
          <w:sz w:val="28"/>
          <w:szCs w:val="28"/>
        </w:rPr>
        <w:t>результаты должны быть понятны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84832">
        <w:rPr>
          <w:rFonts w:ascii="Times New Roman" w:hAnsi="Times New Roman" w:cs="Times New Roman"/>
          <w:sz w:val="28"/>
          <w:szCs w:val="28"/>
        </w:rPr>
        <w:t xml:space="preserve"> обучающимся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4832">
        <w:rPr>
          <w:rFonts w:ascii="Times New Roman" w:hAnsi="Times New Roman" w:cs="Times New Roman"/>
          <w:sz w:val="28"/>
          <w:szCs w:val="28"/>
        </w:rPr>
        <w:t xml:space="preserve"> измеримыми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11C8A">
        <w:rPr>
          <w:rFonts w:ascii="Times New Roman" w:hAnsi="Times New Roman" w:cs="Times New Roman"/>
          <w:sz w:val="28"/>
          <w:szCs w:val="28"/>
        </w:rPr>
        <w:t xml:space="preserve"> </w:t>
      </w:r>
      <w:r w:rsidRPr="00984832">
        <w:rPr>
          <w:rFonts w:ascii="Times New Roman" w:hAnsi="Times New Roman" w:cs="Times New Roman"/>
          <w:sz w:val="28"/>
          <w:szCs w:val="28"/>
        </w:rPr>
        <w:t>оцениваемыми;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832">
        <w:rPr>
          <w:rFonts w:ascii="Times New Roman" w:hAnsi="Times New Roman" w:cs="Times New Roman"/>
          <w:sz w:val="28"/>
          <w:szCs w:val="28"/>
        </w:rPr>
        <w:t xml:space="preserve">уже при </w:t>
      </w:r>
      <w:r>
        <w:rPr>
          <w:rFonts w:ascii="Times New Roman" w:hAnsi="Times New Roman" w:cs="Times New Roman"/>
          <w:sz w:val="28"/>
          <w:szCs w:val="28"/>
        </w:rPr>
        <w:t>целеполагании</w:t>
      </w:r>
      <w:r w:rsidRPr="00984832">
        <w:rPr>
          <w:rFonts w:ascii="Times New Roman" w:hAnsi="Times New Roman" w:cs="Times New Roman"/>
          <w:sz w:val="28"/>
          <w:szCs w:val="28"/>
        </w:rPr>
        <w:t xml:space="preserve"> следует представлять себе, каким образом </w:t>
      </w:r>
      <w:r>
        <w:rPr>
          <w:rFonts w:ascii="Times New Roman" w:hAnsi="Times New Roman" w:cs="Times New Roman"/>
          <w:sz w:val="28"/>
          <w:szCs w:val="28"/>
        </w:rPr>
        <w:t>полученные при достижении цели образовательные результаты могут быть</w:t>
      </w:r>
      <w:r w:rsidRPr="00984832">
        <w:rPr>
          <w:rFonts w:ascii="Times New Roman" w:hAnsi="Times New Roman" w:cs="Times New Roman"/>
          <w:sz w:val="28"/>
          <w:szCs w:val="28"/>
        </w:rPr>
        <w:t xml:space="preserve"> оцен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984832">
        <w:rPr>
          <w:rFonts w:ascii="Times New Roman" w:hAnsi="Times New Roman" w:cs="Times New Roman"/>
          <w:sz w:val="28"/>
          <w:szCs w:val="28"/>
        </w:rPr>
        <w:t>;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832">
        <w:rPr>
          <w:rFonts w:ascii="Times New Roman" w:hAnsi="Times New Roman" w:cs="Times New Roman"/>
          <w:sz w:val="28"/>
          <w:szCs w:val="28"/>
        </w:rPr>
        <w:t>необходимо помнить о временн</w:t>
      </w:r>
      <w:r w:rsidRPr="009848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984832">
        <w:rPr>
          <w:rFonts w:ascii="Times New Roman" w:hAnsi="Times New Roman" w:cs="Times New Roman"/>
          <w:sz w:val="28"/>
          <w:szCs w:val="28"/>
        </w:rPr>
        <w:t xml:space="preserve">м интервале, в течение которого определяемые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образовательные результаты </w:t>
      </w:r>
      <w:r w:rsidRPr="00984832">
        <w:rPr>
          <w:rFonts w:ascii="Times New Roman" w:hAnsi="Times New Roman" w:cs="Times New Roman"/>
          <w:sz w:val="28"/>
          <w:szCs w:val="28"/>
        </w:rPr>
        <w:t>могут быть достигнуты;</w:t>
      </w:r>
    </w:p>
    <w:p w:rsidR="00825E03" w:rsidRPr="00984832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83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процессе освоения учебной темы образовательные результаты отражают логику познания, т.е. движение от </w:t>
      </w:r>
      <w:r w:rsidR="00180E38">
        <w:rPr>
          <w:rFonts w:ascii="Times New Roman" w:hAnsi="Times New Roman" w:cs="Times New Roman"/>
          <w:sz w:val="28"/>
          <w:szCs w:val="28"/>
        </w:rPr>
        <w:t xml:space="preserve">более простых </w:t>
      </w:r>
      <w:r>
        <w:rPr>
          <w:rFonts w:ascii="Times New Roman" w:hAnsi="Times New Roman" w:cs="Times New Roman"/>
          <w:sz w:val="28"/>
          <w:szCs w:val="28"/>
        </w:rPr>
        <w:t xml:space="preserve">когнитивных процессов </w:t>
      </w:r>
      <w:r w:rsidRPr="00984832">
        <w:rPr>
          <w:rFonts w:ascii="Times New Roman" w:hAnsi="Times New Roman" w:cs="Times New Roman"/>
          <w:sz w:val="28"/>
          <w:szCs w:val="28"/>
        </w:rPr>
        <w:t>«з</w:t>
      </w:r>
      <w:r w:rsidR="00180E38">
        <w:rPr>
          <w:rFonts w:ascii="Times New Roman" w:hAnsi="Times New Roman" w:cs="Times New Roman"/>
          <w:sz w:val="28"/>
          <w:szCs w:val="28"/>
        </w:rPr>
        <w:t>нать, помнить</w:t>
      </w:r>
      <w:r w:rsidRPr="00984832">
        <w:rPr>
          <w:rFonts w:ascii="Times New Roman" w:hAnsi="Times New Roman" w:cs="Times New Roman"/>
          <w:sz w:val="28"/>
          <w:szCs w:val="28"/>
        </w:rPr>
        <w:t>», «понима</w:t>
      </w:r>
      <w:r w:rsidR="00180E38">
        <w:rPr>
          <w:rFonts w:ascii="Times New Roman" w:hAnsi="Times New Roman" w:cs="Times New Roman"/>
          <w:sz w:val="28"/>
          <w:szCs w:val="28"/>
        </w:rPr>
        <w:t>ть</w:t>
      </w:r>
      <w:r w:rsidRPr="009848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к более сложным когнитивным процессам</w:t>
      </w:r>
      <w:r w:rsidR="00180E38">
        <w:rPr>
          <w:rFonts w:ascii="Times New Roman" w:hAnsi="Times New Roman" w:cs="Times New Roman"/>
          <w:sz w:val="28"/>
          <w:szCs w:val="28"/>
        </w:rPr>
        <w:t xml:space="preserve"> – «оценивать», «создавать»</w:t>
      </w:r>
      <w:r w:rsidRPr="00984832">
        <w:rPr>
          <w:rFonts w:ascii="Times New Roman" w:hAnsi="Times New Roman" w:cs="Times New Roman"/>
          <w:sz w:val="28"/>
          <w:szCs w:val="28"/>
        </w:rPr>
        <w:t>;</w:t>
      </w:r>
    </w:p>
    <w:p w:rsidR="000E5085" w:rsidRDefault="00825E03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учебно-познавательной деятельности должны </w:t>
      </w:r>
      <w:r w:rsidRPr="00984832">
        <w:rPr>
          <w:rFonts w:ascii="Times New Roman" w:hAnsi="Times New Roman" w:cs="Times New Roman"/>
          <w:sz w:val="28"/>
          <w:szCs w:val="28"/>
        </w:rPr>
        <w:t xml:space="preserve">использоваться </w:t>
      </w:r>
      <w:r>
        <w:rPr>
          <w:rFonts w:ascii="Times New Roman" w:hAnsi="Times New Roman" w:cs="Times New Roman"/>
          <w:sz w:val="28"/>
          <w:szCs w:val="28"/>
        </w:rPr>
        <w:t>и учителями,</w:t>
      </w:r>
      <w:r w:rsidRPr="00984832">
        <w:rPr>
          <w:rFonts w:ascii="Times New Roman" w:hAnsi="Times New Roman" w:cs="Times New Roman"/>
          <w:sz w:val="28"/>
          <w:szCs w:val="28"/>
        </w:rPr>
        <w:t xml:space="preserve"> и обучающимися одни и те же формулировки </w:t>
      </w:r>
      <w:r>
        <w:rPr>
          <w:rFonts w:ascii="Times New Roman" w:hAnsi="Times New Roman" w:cs="Times New Roman"/>
          <w:sz w:val="28"/>
          <w:szCs w:val="28"/>
        </w:rPr>
        <w:t>образовательных целей и образовательных результатов</w:t>
      </w:r>
      <w:r w:rsidR="00B05717">
        <w:rPr>
          <w:rFonts w:ascii="Times New Roman" w:hAnsi="Times New Roman" w:cs="Times New Roman"/>
          <w:sz w:val="28"/>
          <w:szCs w:val="28"/>
        </w:rPr>
        <w:t>;</w:t>
      </w:r>
    </w:p>
    <w:p w:rsidR="00B05717" w:rsidRDefault="00B05717" w:rsidP="00B05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следует путать «образовательный результат» и «образовательный продукт»: «образовательный результат» – это то, что знает и чем владеет обучающийся по итогам освоения темы урока (учебной темы, учебного предмета); «образовательный продукт»</w:t>
      </w:r>
      <w:r w:rsidRPr="00B05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 то, каким образом отражен, представлен «образовательный результат: например – составить таблицу</w:t>
      </w:r>
      <w:r w:rsidR="00CA1A62">
        <w:rPr>
          <w:rFonts w:ascii="Times New Roman" w:hAnsi="Times New Roman" w:cs="Times New Roman"/>
          <w:sz w:val="28"/>
          <w:szCs w:val="28"/>
        </w:rPr>
        <w:t xml:space="preserve"> по какой-либо теме («образовательный продукт»), представить текстовую информацию в иных знаковых системах (образовательный результат, демонстрирующий осознанность освоения темы); написать эссе по итогам изучения события/явления – представить свое мнение относительно изученного события в форме эссе. «Образовательный продукт» – это своеобразная упаковка, формат демонстрации «образовательного результата».</w:t>
      </w:r>
    </w:p>
    <w:p w:rsidR="00B05717" w:rsidRPr="00825E03" w:rsidRDefault="00B05717" w:rsidP="00825E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05717" w:rsidRPr="00825E03" w:rsidSect="00B0571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2F"/>
    <w:rsid w:val="000E5085"/>
    <w:rsid w:val="00180E38"/>
    <w:rsid w:val="001B3B8D"/>
    <w:rsid w:val="00357505"/>
    <w:rsid w:val="003E4493"/>
    <w:rsid w:val="00825E03"/>
    <w:rsid w:val="0083662F"/>
    <w:rsid w:val="00B05717"/>
    <w:rsid w:val="00CA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F302E-A1FB-41C3-9F38-9B6152A7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5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5</cp:revision>
  <dcterms:created xsi:type="dcterms:W3CDTF">2023-10-13T08:21:00Z</dcterms:created>
  <dcterms:modified xsi:type="dcterms:W3CDTF">2024-02-28T06:04:00Z</dcterms:modified>
</cp:coreProperties>
</file>